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F1" w:rsidRDefault="00803EF1" w:rsidP="00803EF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803EF1" w:rsidRDefault="00803EF1" w:rsidP="00803EF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протоколу Общественного совета</w:t>
      </w:r>
    </w:p>
    <w:p w:rsidR="00803EF1" w:rsidRDefault="00803EF1" w:rsidP="00803EF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№2 от 19.06.2017</w:t>
      </w:r>
    </w:p>
    <w:p w:rsidR="00803EF1" w:rsidRPr="00EF32DE" w:rsidRDefault="00803EF1" w:rsidP="00803E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2DE">
        <w:rPr>
          <w:rFonts w:ascii="Times New Roman" w:hAnsi="Times New Roman" w:cs="Times New Roman"/>
          <w:b/>
          <w:sz w:val="26"/>
          <w:szCs w:val="26"/>
        </w:rPr>
        <w:t>Отчет о</w:t>
      </w:r>
      <w:r>
        <w:rPr>
          <w:rFonts w:ascii="Times New Roman" w:hAnsi="Times New Roman" w:cs="Times New Roman"/>
          <w:b/>
          <w:sz w:val="26"/>
          <w:szCs w:val="26"/>
        </w:rPr>
        <w:t xml:space="preserve">б итогах проведения </w:t>
      </w:r>
      <w:r w:rsidRPr="00EF32DE">
        <w:rPr>
          <w:rFonts w:ascii="Times New Roman" w:hAnsi="Times New Roman" w:cs="Times New Roman"/>
          <w:b/>
          <w:sz w:val="26"/>
          <w:szCs w:val="26"/>
        </w:rPr>
        <w:t xml:space="preserve"> проведении независимой оценки качества образовательной деятельности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дошкольных образовательных </w:t>
      </w:r>
      <w:r w:rsidRPr="00EF32DE">
        <w:rPr>
          <w:rFonts w:ascii="Times New Roman" w:hAnsi="Times New Roman" w:cs="Times New Roman"/>
          <w:b/>
          <w:sz w:val="26"/>
          <w:szCs w:val="26"/>
        </w:rPr>
        <w:t>организаций, осуществляющих образовательную деятельность</w:t>
      </w:r>
      <w:r>
        <w:rPr>
          <w:rFonts w:ascii="Times New Roman" w:hAnsi="Times New Roman" w:cs="Times New Roman"/>
          <w:b/>
          <w:sz w:val="26"/>
          <w:szCs w:val="26"/>
        </w:rPr>
        <w:t xml:space="preserve">, в 2017 году </w:t>
      </w:r>
    </w:p>
    <w:p w:rsidR="00803EF1" w:rsidRPr="00E958BC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EF1" w:rsidRDefault="00803EF1" w:rsidP="00803EF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958BC">
        <w:rPr>
          <w:rFonts w:ascii="Times New Roman" w:hAnsi="Times New Roman" w:cs="Times New Roman"/>
          <w:sz w:val="26"/>
          <w:szCs w:val="26"/>
        </w:rPr>
        <w:t>В  соответствии с приказами  комитета</w:t>
      </w:r>
      <w:r>
        <w:rPr>
          <w:rFonts w:ascii="Times New Roman" w:hAnsi="Times New Roman" w:cs="Times New Roman"/>
          <w:sz w:val="26"/>
          <w:szCs w:val="26"/>
        </w:rPr>
        <w:t xml:space="preserve"> по образованию</w:t>
      </w:r>
      <w:r w:rsidRPr="00E958BC">
        <w:rPr>
          <w:rFonts w:ascii="Times New Roman" w:hAnsi="Times New Roman" w:cs="Times New Roman"/>
          <w:sz w:val="26"/>
          <w:szCs w:val="26"/>
        </w:rPr>
        <w:t xml:space="preserve">  от 24.01.2017 №24 «Об организации работы по проведению независимой оценки качества работы муниципальных образовательных организаций муниципального образования город Ефремов, осуществляющих образовательную деятельность, в 2017 году»</w:t>
      </w:r>
      <w:proofErr w:type="gramStart"/>
      <w:r w:rsidRPr="00E958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02.05.2017 №164 «О создании Общественного совета» </w:t>
      </w:r>
      <w:r w:rsidRPr="00E958BC">
        <w:rPr>
          <w:rFonts w:ascii="Times New Roman" w:hAnsi="Times New Roman" w:cs="Times New Roman"/>
          <w:sz w:val="26"/>
          <w:szCs w:val="26"/>
        </w:rPr>
        <w:t xml:space="preserve">и №175 а  от  10.05.2017 « О внесении изменений в приказ комитета по образованию «Об организации работы по проведению независимой оценки качества </w:t>
      </w:r>
      <w:proofErr w:type="gramStart"/>
      <w:r w:rsidRPr="00E958BC">
        <w:rPr>
          <w:rFonts w:ascii="Times New Roman" w:hAnsi="Times New Roman" w:cs="Times New Roman"/>
          <w:sz w:val="26"/>
          <w:szCs w:val="26"/>
        </w:rPr>
        <w:t>работы муниципальных образовательных организаций муниципального образования город Ефремов, осуществляющих образовательную деятельность, в 2017 году» от 24.01.2017  №24»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 независимая оценка</w:t>
      </w:r>
      <w:r w:rsidRPr="00EF32DE">
        <w:rPr>
          <w:rFonts w:ascii="Times New Roman" w:hAnsi="Times New Roman" w:cs="Times New Roman"/>
          <w:sz w:val="26"/>
          <w:szCs w:val="26"/>
        </w:rPr>
        <w:t xml:space="preserve"> качества образовательной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(НОК ОД) 10 дошкольных образовательных </w:t>
      </w:r>
      <w:r w:rsidRPr="00EF32DE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 xml:space="preserve"> (МКДОУ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Военногородской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сад», </w:t>
      </w:r>
      <w:r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Pr="004E6DEF">
        <w:rPr>
          <w:rFonts w:ascii="Times New Roman" w:hAnsi="Times New Roman" w:cs="Times New Roman"/>
          <w:sz w:val="26"/>
          <w:szCs w:val="26"/>
        </w:rPr>
        <w:t>«Красинский детский сад»,</w:t>
      </w:r>
      <w:r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 МКДОУ </w:t>
      </w:r>
      <w:r w:rsidRPr="004E6DEF">
        <w:rPr>
          <w:rFonts w:ascii="Times New Roman" w:hAnsi="Times New Roman" w:cs="Times New Roman"/>
          <w:sz w:val="26"/>
          <w:szCs w:val="26"/>
        </w:rPr>
        <w:t xml:space="preserve">«Первомайский детский сад», </w:t>
      </w:r>
      <w:r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Pr="004E6DE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E6DEF">
        <w:rPr>
          <w:rFonts w:ascii="Times New Roman" w:hAnsi="Times New Roman" w:cs="Times New Roman"/>
          <w:sz w:val="26"/>
          <w:szCs w:val="26"/>
        </w:rPr>
        <w:t>Чернятинский</w:t>
      </w:r>
      <w:proofErr w:type="spellEnd"/>
      <w:r w:rsidRPr="004E6DEF">
        <w:rPr>
          <w:rFonts w:ascii="Times New Roman" w:hAnsi="Times New Roman" w:cs="Times New Roman"/>
          <w:sz w:val="26"/>
          <w:szCs w:val="26"/>
        </w:rPr>
        <w:t xml:space="preserve"> детский сад», </w:t>
      </w:r>
      <w:r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Pr="004E6DE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E6DEF">
        <w:rPr>
          <w:rFonts w:ascii="Times New Roman" w:hAnsi="Times New Roman" w:cs="Times New Roman"/>
          <w:sz w:val="26"/>
          <w:szCs w:val="26"/>
        </w:rPr>
        <w:t>Лобановский</w:t>
      </w:r>
      <w:proofErr w:type="spellEnd"/>
      <w:r w:rsidRPr="004E6DEF">
        <w:rPr>
          <w:rFonts w:ascii="Times New Roman" w:hAnsi="Times New Roman" w:cs="Times New Roman"/>
          <w:sz w:val="26"/>
          <w:szCs w:val="26"/>
        </w:rPr>
        <w:t xml:space="preserve"> детский сад», </w:t>
      </w:r>
      <w:r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Pr="004E6DEF">
        <w:rPr>
          <w:rFonts w:ascii="Times New Roman" w:hAnsi="Times New Roman" w:cs="Times New Roman"/>
          <w:sz w:val="26"/>
          <w:szCs w:val="26"/>
        </w:rPr>
        <w:t xml:space="preserve">«Шиловский детский сад», </w:t>
      </w:r>
      <w:r w:rsidRPr="004E6DEF">
        <w:rPr>
          <w:rStyle w:val="a5"/>
          <w:rFonts w:ascii="Times New Roman" w:hAnsi="Times New Roman" w:cs="Times New Roman"/>
          <w:color w:val="000000"/>
          <w:sz w:val="26"/>
          <w:szCs w:val="26"/>
        </w:rPr>
        <w:t>МКДОУ «</w:t>
      </w:r>
      <w:proofErr w:type="spellStart"/>
      <w:r w:rsidRPr="004E6DEF">
        <w:rPr>
          <w:rStyle w:val="a5"/>
          <w:rFonts w:ascii="Times New Roman" w:hAnsi="Times New Roman" w:cs="Times New Roman"/>
          <w:color w:val="000000"/>
          <w:sz w:val="26"/>
          <w:szCs w:val="26"/>
        </w:rPr>
        <w:t>Степнохуторский</w:t>
      </w:r>
      <w:proofErr w:type="spellEnd"/>
      <w:r w:rsidRPr="004E6DEF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детский сад», </w:t>
      </w:r>
      <w:r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Pr="004E6DE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E6DEF">
        <w:rPr>
          <w:rFonts w:ascii="Times New Roman" w:hAnsi="Times New Roman" w:cs="Times New Roman"/>
          <w:sz w:val="26"/>
          <w:szCs w:val="26"/>
        </w:rPr>
        <w:t>Ясеновской</w:t>
      </w:r>
      <w:proofErr w:type="spellEnd"/>
      <w:proofErr w:type="gramEnd"/>
      <w:r w:rsidRPr="004E6DEF">
        <w:rPr>
          <w:rFonts w:ascii="Times New Roman" w:hAnsi="Times New Roman" w:cs="Times New Roman"/>
          <w:sz w:val="26"/>
          <w:szCs w:val="26"/>
        </w:rPr>
        <w:t xml:space="preserve"> детский сад», </w:t>
      </w:r>
      <w:r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Pr="004E6DE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E6DEF">
        <w:rPr>
          <w:rFonts w:ascii="Times New Roman" w:hAnsi="Times New Roman" w:cs="Times New Roman"/>
          <w:sz w:val="26"/>
          <w:szCs w:val="26"/>
        </w:rPr>
        <w:t>Шкилевский</w:t>
      </w:r>
      <w:proofErr w:type="spellEnd"/>
      <w:r w:rsidRPr="004E6DEF">
        <w:rPr>
          <w:rFonts w:ascii="Times New Roman" w:hAnsi="Times New Roman" w:cs="Times New Roman"/>
          <w:sz w:val="26"/>
          <w:szCs w:val="26"/>
        </w:rPr>
        <w:t xml:space="preserve"> детский сад»,</w:t>
      </w:r>
      <w:r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 МКДОУ </w:t>
      </w:r>
      <w:r w:rsidRPr="004E6DEF">
        <w:rPr>
          <w:rFonts w:ascii="Times New Roman" w:hAnsi="Times New Roman" w:cs="Times New Roman"/>
          <w:sz w:val="26"/>
          <w:szCs w:val="26"/>
        </w:rPr>
        <w:t>«Ступинский детский сад»</w:t>
      </w:r>
      <w:r w:rsidRPr="004E6DEF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Pr="004E6D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EF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НОК ОД были использованы показатели, определенные приказом Министерства образования и науки РФ от 05.12.2014 г. № 1547 «Об утверждении показателей, характеризующих общие критерии оценки качества </w:t>
      </w:r>
      <w:r w:rsidRPr="00EF32DE">
        <w:rPr>
          <w:rFonts w:ascii="Times New Roman" w:hAnsi="Times New Roman" w:cs="Times New Roman"/>
          <w:sz w:val="26"/>
          <w:szCs w:val="26"/>
        </w:rPr>
        <w:t>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6"/>
          <w:szCs w:val="26"/>
        </w:rPr>
        <w:t>», а также показатели, утверждённые приказом комитета по образованию от 02.05.2017 №164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03EF1" w:rsidRPr="00A21F0A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1F0A">
        <w:rPr>
          <w:rFonts w:ascii="Times New Roman" w:hAnsi="Times New Roman" w:cs="Times New Roman"/>
          <w:sz w:val="26"/>
          <w:szCs w:val="26"/>
        </w:rPr>
        <w:t>Показатель 1.1.  Полнота и актуальность информации об организации, осуществляющей образовательную деятельность, и ее деятельности, размещенной на официальном сайте ОО в информационной сети "Интернет"</w:t>
      </w:r>
      <w:proofErr w:type="gramStart"/>
      <w:r w:rsidRPr="00A21F0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803EF1" w:rsidRPr="00A21F0A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F0A">
        <w:rPr>
          <w:rFonts w:ascii="Times New Roman" w:hAnsi="Times New Roman" w:cs="Times New Roman"/>
          <w:sz w:val="26"/>
          <w:szCs w:val="26"/>
        </w:rPr>
        <w:t>-   Показатель 1.2. Наличие на официальном сайте организации в сети Интернет сведений о педагогических работниках организации</w:t>
      </w:r>
      <w:proofErr w:type="gramStart"/>
      <w:r w:rsidRPr="00A21F0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803EF1" w:rsidRPr="00A21F0A" w:rsidRDefault="00803EF1" w:rsidP="00803E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1F0A">
        <w:rPr>
          <w:rFonts w:ascii="Times New Roman" w:hAnsi="Times New Roman" w:cs="Times New Roman"/>
          <w:sz w:val="26"/>
          <w:szCs w:val="26"/>
        </w:rPr>
        <w:t>- Показатель 1.3.  Доступность взаимодействия с получателями образовательных услуг. Время ожидания информации при получении</w:t>
      </w:r>
      <w:proofErr w:type="gramStart"/>
      <w:r w:rsidRPr="00A21F0A">
        <w:rPr>
          <w:rFonts w:ascii="Times New Roman" w:hAnsi="Times New Roman" w:cs="Times New Roman"/>
          <w:sz w:val="26"/>
          <w:szCs w:val="26"/>
        </w:rPr>
        <w:t xml:space="preserve">  ;</w:t>
      </w:r>
      <w:proofErr w:type="gramEnd"/>
    </w:p>
    <w:p w:rsidR="00803EF1" w:rsidRPr="00A21F0A" w:rsidRDefault="00803EF1" w:rsidP="00803E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1F0A">
        <w:rPr>
          <w:rFonts w:ascii="Times New Roman" w:hAnsi="Times New Roman" w:cs="Times New Roman"/>
          <w:sz w:val="26"/>
          <w:szCs w:val="26"/>
        </w:rPr>
        <w:t>- Показатель 1.4.    Доступность сведений о ходе рассмотрения обращений граждан, поступивших в организацию от получателей образовательных услуг</w:t>
      </w:r>
      <w:proofErr w:type="gramStart"/>
      <w:r w:rsidRPr="00A21F0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803EF1" w:rsidRPr="00A21F0A" w:rsidRDefault="00803EF1" w:rsidP="00803E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1F0A">
        <w:rPr>
          <w:rFonts w:ascii="Times New Roman" w:hAnsi="Times New Roman" w:cs="Times New Roman"/>
          <w:sz w:val="26"/>
          <w:szCs w:val="26"/>
        </w:rPr>
        <w:t>- Показатель 2.1.  Материально-техническое и информационное обеспечение организации;</w:t>
      </w:r>
    </w:p>
    <w:p w:rsidR="00803EF1" w:rsidRDefault="00803EF1" w:rsidP="00803E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1F0A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21F0A">
        <w:rPr>
          <w:rFonts w:ascii="Times New Roman" w:hAnsi="Times New Roman" w:cs="Times New Roman"/>
          <w:sz w:val="26"/>
          <w:szCs w:val="26"/>
        </w:rPr>
        <w:t>Показатель 2.2.  Наличие необходимых условий для охраны и укрепления здоровья, организации питания 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EF1" w:rsidRDefault="00803EF1" w:rsidP="00803EF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A21F0A">
        <w:rPr>
          <w:rFonts w:ascii="Times New Roman" w:hAnsi="Times New Roman" w:cs="Times New Roman"/>
          <w:sz w:val="26"/>
          <w:szCs w:val="26"/>
        </w:rPr>
        <w:t xml:space="preserve">      - Показатель 2.3.  Условия для индивидуальной работы с </w:t>
      </w:r>
      <w:proofErr w:type="gramStart"/>
      <w:r w:rsidRPr="00A21F0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03EF1" w:rsidRDefault="00803EF1" w:rsidP="00803EF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21F0A">
        <w:rPr>
          <w:rFonts w:ascii="Times New Roman" w:hAnsi="Times New Roman" w:cs="Times New Roman"/>
          <w:sz w:val="26"/>
          <w:szCs w:val="26"/>
        </w:rPr>
        <w:t>-   Показатель 2.4.  Наличие дополнительных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EF1" w:rsidRDefault="00803EF1" w:rsidP="00803E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</w:t>
      </w:r>
      <w:r w:rsidRPr="00A21F0A">
        <w:rPr>
          <w:rFonts w:ascii="Times New Roman" w:hAnsi="Times New Roman" w:cs="Times New Roman"/>
          <w:sz w:val="26"/>
          <w:szCs w:val="26"/>
        </w:rPr>
        <w:t xml:space="preserve"> </w:t>
      </w:r>
      <w:r w:rsidRPr="00597D14">
        <w:rPr>
          <w:rFonts w:ascii="Times New Roman" w:hAnsi="Times New Roman" w:cs="Times New Roman"/>
          <w:sz w:val="24"/>
          <w:szCs w:val="24"/>
        </w:rPr>
        <w:t xml:space="preserve"> </w:t>
      </w:r>
      <w:r w:rsidRPr="00A21F0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оказатель 2.5.</w:t>
      </w:r>
      <w:r w:rsidRPr="00A21F0A">
        <w:rPr>
          <w:rFonts w:ascii="Times New Roman" w:hAnsi="Times New Roman" w:cs="Times New Roman"/>
          <w:sz w:val="26"/>
          <w:szCs w:val="26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EF1" w:rsidRDefault="00803EF1" w:rsidP="00803E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21F0A">
        <w:rPr>
          <w:rFonts w:ascii="Times New Roman" w:hAnsi="Times New Roman" w:cs="Times New Roman"/>
          <w:sz w:val="26"/>
          <w:szCs w:val="26"/>
        </w:rPr>
        <w:t xml:space="preserve">- Показатель 2.6.   Наличие возможности оказания психолого-педагогической, медицинской и социальной помощи </w:t>
      </w:r>
      <w:proofErr w:type="gramStart"/>
      <w:r w:rsidRPr="00A21F0A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03EF1" w:rsidRPr="00A21F0A" w:rsidRDefault="00803EF1" w:rsidP="00803E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</w:t>
      </w:r>
      <w:r w:rsidRPr="00A21F0A">
        <w:rPr>
          <w:rFonts w:ascii="Times New Roman" w:hAnsi="Times New Roman" w:cs="Times New Roman"/>
          <w:sz w:val="28"/>
          <w:szCs w:val="28"/>
        </w:rPr>
        <w:t xml:space="preserve"> </w:t>
      </w:r>
      <w:r w:rsidRPr="00A21F0A">
        <w:rPr>
          <w:rFonts w:ascii="Times New Roman" w:hAnsi="Times New Roman" w:cs="Times New Roman"/>
          <w:sz w:val="26"/>
          <w:szCs w:val="26"/>
        </w:rPr>
        <w:t>Показатель 2.7.   Наличие условий организации обучения и воспитания, обучающихся с ограниченными возможностями здоровья (ОВЗ)  и инвалидов</w:t>
      </w:r>
      <w:proofErr w:type="gramStart"/>
      <w:r w:rsidRPr="00A21F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A21F0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03EF1" w:rsidRDefault="00803EF1" w:rsidP="00803E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21F0A">
        <w:rPr>
          <w:rFonts w:ascii="Times New Roman" w:hAnsi="Times New Roman" w:cs="Times New Roman"/>
          <w:sz w:val="26"/>
          <w:szCs w:val="26"/>
        </w:rPr>
        <w:t xml:space="preserve">   - Показатель 3.1.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 получателей образовательных услуг;</w:t>
      </w:r>
    </w:p>
    <w:p w:rsidR="00803EF1" w:rsidRDefault="00803EF1" w:rsidP="00803E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21F0A">
        <w:rPr>
          <w:rFonts w:ascii="Times New Roman" w:hAnsi="Times New Roman" w:cs="Times New Roman"/>
          <w:sz w:val="26"/>
          <w:szCs w:val="26"/>
        </w:rPr>
        <w:t>- Показатель 3.2.  Доля получателей образовательных услуг, удовлетворенных компетентностью работников организации, от общего числа опрошенных  получателей образовательных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EF1" w:rsidRDefault="00803EF1" w:rsidP="00803E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1F0A">
        <w:rPr>
          <w:rFonts w:ascii="Times New Roman" w:hAnsi="Times New Roman" w:cs="Times New Roman"/>
          <w:sz w:val="26"/>
          <w:szCs w:val="26"/>
        </w:rPr>
        <w:t xml:space="preserve">      - Показатель 4.1.  Доля получателей образовательных услуг, удовлетворенных материально-техническим обеспечением организации, от общего числа опрошенных  получателей образовательных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EF1" w:rsidRDefault="00803EF1" w:rsidP="00803E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</w:t>
      </w:r>
      <w:r w:rsidRPr="00A21F0A">
        <w:rPr>
          <w:rFonts w:ascii="Times New Roman" w:hAnsi="Times New Roman" w:cs="Times New Roman"/>
          <w:sz w:val="28"/>
          <w:szCs w:val="28"/>
        </w:rPr>
        <w:t xml:space="preserve"> </w:t>
      </w:r>
      <w:r w:rsidRPr="00A21F0A">
        <w:rPr>
          <w:rFonts w:ascii="Times New Roman" w:hAnsi="Times New Roman" w:cs="Times New Roman"/>
          <w:sz w:val="26"/>
          <w:szCs w:val="26"/>
        </w:rPr>
        <w:t>Показатель 4.2.  Доля получателей образовательных услуг, удовлетворенных качеством предоставляемых образовательных услуг, от общего числа опрошенных  получателей образовательных услуг;</w:t>
      </w:r>
    </w:p>
    <w:p w:rsidR="00803EF1" w:rsidRDefault="00803EF1" w:rsidP="00803E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1F0A">
        <w:rPr>
          <w:rFonts w:ascii="Times New Roman" w:hAnsi="Times New Roman" w:cs="Times New Roman"/>
          <w:sz w:val="26"/>
          <w:szCs w:val="26"/>
        </w:rPr>
        <w:t xml:space="preserve">      - Показатель 4.3.   Доля получателей образовательных услуг, которые готовы рекомендовать организацию родственникам и знакомым, от общего числа опрошенных  получателей образовательных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3EF1" w:rsidRDefault="00803EF1" w:rsidP="00803EF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F0413">
        <w:rPr>
          <w:rFonts w:ascii="Times New Roman" w:hAnsi="Times New Roman" w:cs="Times New Roman"/>
          <w:sz w:val="26"/>
          <w:szCs w:val="26"/>
        </w:rPr>
        <w:t>ценка</w:t>
      </w:r>
      <w:r>
        <w:rPr>
          <w:rFonts w:ascii="Times New Roman" w:hAnsi="Times New Roman" w:cs="Times New Roman"/>
          <w:sz w:val="26"/>
          <w:szCs w:val="26"/>
        </w:rPr>
        <w:t xml:space="preserve"> по  показателям</w:t>
      </w:r>
      <w:r w:rsidRPr="008F0413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в баллах (от 0 до 10 баллов) и в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процентах (от 0 до 100 процентов).</w:t>
      </w:r>
    </w:p>
    <w:p w:rsidR="00803EF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показатели объединены в 4 критерия:</w:t>
      </w:r>
    </w:p>
    <w:p w:rsidR="00803EF1" w:rsidRDefault="00803EF1" w:rsidP="00803EF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открытость и доступность информации об организациях, осуществляющих образовательную деятельность;</w:t>
      </w:r>
    </w:p>
    <w:p w:rsidR="00803EF1" w:rsidRDefault="00803EF1" w:rsidP="00803EF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комфортность условий, в которых осуществляется образовательная деятельность;</w:t>
      </w:r>
    </w:p>
    <w:p w:rsidR="00803EF1" w:rsidRDefault="00803EF1" w:rsidP="00803EF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доброжелательность, вежливость и компетентность работников;</w:t>
      </w:r>
    </w:p>
    <w:p w:rsidR="00803EF1" w:rsidRPr="00FB473D" w:rsidRDefault="00803EF1" w:rsidP="00803EF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удовлетворенность качеством образовательной деятельности организаций.</w:t>
      </w:r>
    </w:p>
    <w:p w:rsidR="00803EF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оценки качества образовательной деятельности по первым двум критериям были разработаны формы сбора данных, раскрывающие содержание каждого показателя </w:t>
      </w:r>
      <w:r w:rsidRPr="00FC5189">
        <w:rPr>
          <w:rFonts w:ascii="Times New Roman" w:hAnsi="Times New Roman" w:cs="Times New Roman"/>
          <w:sz w:val="26"/>
          <w:szCs w:val="26"/>
        </w:rPr>
        <w:t>(Приложение 3).</w:t>
      </w:r>
      <w:r w:rsidRPr="00DC4C5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критериев 3 и 4, предполагающих использование методов социологического исследования, были разработаны анкеты </w:t>
      </w:r>
      <w:r>
        <w:rPr>
          <w:rFonts w:ascii="Times New Roman" w:hAnsi="Times New Roman" w:cs="Times New Roman"/>
          <w:sz w:val="26"/>
          <w:szCs w:val="26"/>
        </w:rPr>
        <w:lastRenderedPageBreak/>
        <w:t>для родителей (законных представителей). Часть</w:t>
      </w:r>
      <w:r w:rsidRPr="00155BA8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55BA8">
        <w:rPr>
          <w:rFonts w:ascii="Times New Roman" w:hAnsi="Times New Roman" w:cs="Times New Roman"/>
          <w:sz w:val="26"/>
          <w:szCs w:val="26"/>
        </w:rPr>
        <w:t>, необходим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55BA8">
        <w:rPr>
          <w:rFonts w:ascii="Times New Roman" w:hAnsi="Times New Roman" w:cs="Times New Roman"/>
          <w:sz w:val="26"/>
          <w:szCs w:val="26"/>
        </w:rPr>
        <w:t xml:space="preserve"> для проведения независимой оценки качества образовательной деятельности, была предоставлена образовательными организациями</w:t>
      </w:r>
      <w:r>
        <w:rPr>
          <w:rFonts w:ascii="Times New Roman" w:hAnsi="Times New Roman" w:cs="Times New Roman"/>
          <w:sz w:val="26"/>
          <w:szCs w:val="26"/>
        </w:rPr>
        <w:t>. Вместе с этим по нескольким показателям, касающимся содержания размещенной на сайте организаций информации, НОК ОД была проведена оператором.</w:t>
      </w:r>
    </w:p>
    <w:p w:rsidR="00803EF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Рассмотрим полученные результаты оценки качества образовательной деятельности по каждому из критериев.</w:t>
      </w:r>
    </w:p>
    <w:p w:rsidR="00803EF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Pr="00FB473D" w:rsidRDefault="00803EF1" w:rsidP="00803EF1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3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B473D">
        <w:rPr>
          <w:rFonts w:ascii="Times New Roman" w:hAnsi="Times New Roman" w:cs="Times New Roman"/>
          <w:b/>
          <w:sz w:val="26"/>
          <w:szCs w:val="26"/>
        </w:rPr>
        <w:t>. Открытость и доступность информации об организациях, осуществляющих образовательную деятельность.</w:t>
      </w: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критерий включает в себя 4 показателя. Для оценки качества образовательной деятельности по данному критерию оценивалось содержание информации, представленной на официальных сайтах организаций. </w:t>
      </w: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оценки по критерию в целом и по входящим в него показателям приведены на диаграмме 1. Для большей информативности результаты выражены в процентах.</w:t>
      </w: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B34">
        <w:rPr>
          <w:rFonts w:ascii="Times New Roman" w:hAnsi="Times New Roman" w:cs="Times New Roman"/>
          <w:i/>
          <w:sz w:val="26"/>
          <w:szCs w:val="26"/>
        </w:rPr>
        <w:t xml:space="preserve">Диаграмма 1. Результаты НОК </w:t>
      </w:r>
      <w:r>
        <w:rPr>
          <w:rFonts w:ascii="Times New Roman" w:hAnsi="Times New Roman" w:cs="Times New Roman"/>
          <w:i/>
          <w:sz w:val="26"/>
          <w:szCs w:val="26"/>
        </w:rPr>
        <w:t>ОД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 по критерию «открытость и доступность информации об организациях, осуществляющих образовательную деятельность».</w:t>
      </w: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03EF1" w:rsidRPr="00591B34" w:rsidRDefault="00803EF1" w:rsidP="00803EF1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803EF1" w:rsidRDefault="00803EF1" w:rsidP="00803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0C3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007340"/>
            <wp:effectExtent l="19050" t="0" r="22225" b="256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диаграмме 1 представлены следующие показатели:</w:t>
      </w:r>
    </w:p>
    <w:p w:rsidR="00803EF1" w:rsidRDefault="00803EF1" w:rsidP="00803EF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 xml:space="preserve">показатель 1.1 </w:t>
      </w:r>
      <w:r>
        <w:rPr>
          <w:rFonts w:ascii="Times New Roman" w:hAnsi="Times New Roman" w:cs="Times New Roman"/>
          <w:sz w:val="26"/>
          <w:szCs w:val="26"/>
        </w:rPr>
        <w:t>–п</w:t>
      </w:r>
      <w:r w:rsidRPr="00AB4979">
        <w:rPr>
          <w:rFonts w:ascii="Times New Roman" w:hAnsi="Times New Roman" w:cs="Times New Roman"/>
          <w:sz w:val="26"/>
          <w:szCs w:val="26"/>
        </w:rPr>
        <w:t xml:space="preserve">олнота и актуальность информации об организации, осуществляющей образовательную деятельность, и ее деятельности, размещенной на официальном сайте ОО в информационной сети </w:t>
      </w:r>
      <w:r>
        <w:rPr>
          <w:rFonts w:ascii="Times New Roman" w:hAnsi="Times New Roman" w:cs="Times New Roman"/>
          <w:sz w:val="26"/>
          <w:szCs w:val="26"/>
        </w:rPr>
        <w:t>Интернет;</w:t>
      </w:r>
    </w:p>
    <w:p w:rsidR="00803EF1" w:rsidRDefault="00803EF1" w:rsidP="00803EF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>2 – н</w:t>
      </w:r>
      <w:r w:rsidRPr="00D470FC">
        <w:rPr>
          <w:rFonts w:ascii="Times New Roman" w:hAnsi="Times New Roman" w:cs="Times New Roman"/>
          <w:sz w:val="26"/>
          <w:szCs w:val="26"/>
        </w:rPr>
        <w:t>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EF1" w:rsidRDefault="00803EF1" w:rsidP="00803EF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>3 – д</w:t>
      </w:r>
      <w:r w:rsidRPr="00D470FC">
        <w:rPr>
          <w:rFonts w:ascii="Times New Roman" w:hAnsi="Times New Roman" w:cs="Times New Roman"/>
          <w:sz w:val="26"/>
          <w:szCs w:val="26"/>
        </w:rPr>
        <w:t>оступность взаимодействия с получателями образовательных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EF1" w:rsidRPr="00AB4979" w:rsidRDefault="00803EF1" w:rsidP="00803EF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>4 – д</w:t>
      </w:r>
      <w:r w:rsidRPr="00D470FC">
        <w:rPr>
          <w:rFonts w:ascii="Times New Roman" w:hAnsi="Times New Roman" w:cs="Times New Roman"/>
          <w:sz w:val="26"/>
          <w:szCs w:val="26"/>
        </w:rPr>
        <w:t>оступность сведений о ходе рассмотрения обращений граждан, поступивших в организацию от получателей образовательных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видно из диаграммы, наибольший вклад в оценку по критерию вносит показатель 1.1 и 1.2, наименьший – показатель 1.3 и 1.4.</w:t>
      </w:r>
    </w:p>
    <w:p w:rsidR="00803EF1" w:rsidRPr="005E0AAD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показателя 1.1почти полностью отражает перечень требований, предъявляемых к сайтам образовательных организаций в соответствии с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Таким образом, по информации, полученной от дошкольных образовательных организаций, их сайты почти полностью соответствуют требованиям федерального законодательства. Однако есть ДОО,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не в полной мере соответствуют действующим требованиям. Информация  в разделе «Документы» не соответствует 2016-2017 учебному году. На сайтах  МКДОУ «Первомайский детский сад», МКДОУ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Степнохуторский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сад» не вывешена бюджетная смета на 2016 и 2017 год. В разделе «Материально-техническое обеспечение» в МКДОУ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Степнохуторской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сад», МКДОУ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Чернятинский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сад», МКДОУ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Шкилёвский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сад» нет информации о</w:t>
      </w:r>
      <w:r w:rsidRPr="00A719E1">
        <w:t xml:space="preserve"> </w:t>
      </w:r>
      <w:r w:rsidRPr="00A719E1">
        <w:rPr>
          <w:rFonts w:ascii="Times New Roman" w:hAnsi="Times New Roman" w:cs="Times New Roman"/>
          <w:sz w:val="26"/>
          <w:szCs w:val="26"/>
        </w:rPr>
        <w:t>наличие водоснабжения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719E1">
        <w:rPr>
          <w:rFonts w:ascii="Times New Roman" w:hAnsi="Times New Roman" w:cs="Times New Roman"/>
          <w:sz w:val="26"/>
          <w:szCs w:val="26"/>
        </w:rPr>
        <w:t xml:space="preserve">центрального отопления, канализации, пожарной сигнализации, дымовых </w:t>
      </w:r>
      <w:proofErr w:type="spellStart"/>
      <w:r w:rsidRPr="00A719E1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A719E1">
        <w:rPr>
          <w:rFonts w:ascii="Times New Roman" w:hAnsi="Times New Roman" w:cs="Times New Roman"/>
          <w:sz w:val="26"/>
          <w:szCs w:val="26"/>
        </w:rPr>
        <w:t>, пожарных кранов и рукавов</w:t>
      </w:r>
      <w:proofErr w:type="gramStart"/>
      <w:r w:rsidRPr="00A719E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719E1">
        <w:rPr>
          <w:rFonts w:ascii="Times New Roman" w:hAnsi="Times New Roman" w:cs="Times New Roman"/>
          <w:sz w:val="26"/>
          <w:szCs w:val="26"/>
        </w:rPr>
        <w:t xml:space="preserve"> обеспеченности помещений огнетушителями, наличие «тревожной» кнопки. </w:t>
      </w:r>
      <w:r>
        <w:rPr>
          <w:rFonts w:ascii="Times New Roman" w:hAnsi="Times New Roman" w:cs="Times New Roman"/>
          <w:sz w:val="26"/>
          <w:szCs w:val="26"/>
        </w:rPr>
        <w:t>В МКДОУ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Чернятинский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сад» отсутствует функция «Обратная связь». </w:t>
      </w: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3EF1" w:rsidRPr="001C3B9F" w:rsidRDefault="00803EF1" w:rsidP="00803EF1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B9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C3B9F">
        <w:rPr>
          <w:rFonts w:ascii="Times New Roman" w:hAnsi="Times New Roman" w:cs="Times New Roman"/>
          <w:b/>
          <w:sz w:val="26"/>
          <w:szCs w:val="26"/>
        </w:rPr>
        <w:t>. Комфортность условий, в которых осуществляется образовательная деятельность.</w:t>
      </w: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критерий представлен семью показателями. Результаты оценки по критерию в целом и по входящим в него показателям приведены на диаграмме 2.</w:t>
      </w:r>
    </w:p>
    <w:p w:rsidR="00803EF1" w:rsidRDefault="00803EF1" w:rsidP="00803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B34">
        <w:rPr>
          <w:rFonts w:ascii="Times New Roman" w:hAnsi="Times New Roman" w:cs="Times New Roman"/>
          <w:i/>
          <w:sz w:val="26"/>
          <w:szCs w:val="26"/>
        </w:rPr>
        <w:t xml:space="preserve">Диаграмма 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. Результаты НОК </w:t>
      </w:r>
      <w:r>
        <w:rPr>
          <w:rFonts w:ascii="Times New Roman" w:hAnsi="Times New Roman" w:cs="Times New Roman"/>
          <w:i/>
          <w:sz w:val="26"/>
          <w:szCs w:val="26"/>
        </w:rPr>
        <w:t>ОД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 по </w:t>
      </w:r>
      <w:r w:rsidRPr="00557CAF">
        <w:rPr>
          <w:rFonts w:ascii="Times New Roman" w:hAnsi="Times New Roman" w:cs="Times New Roman"/>
          <w:i/>
          <w:sz w:val="26"/>
          <w:szCs w:val="26"/>
        </w:rPr>
        <w:t>критерию «комфортность условий, в которых осуществляется образовательная деятельность».</w:t>
      </w: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335F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03EF1" w:rsidRPr="00204373" w:rsidRDefault="00803EF1" w:rsidP="00803EF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диаграмме 2 представлены следующие показатели:</w:t>
      </w:r>
    </w:p>
    <w:p w:rsidR="00803EF1" w:rsidRDefault="00803EF1" w:rsidP="00803EF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2.1 – м</w:t>
      </w:r>
      <w:r w:rsidRPr="00557CAF">
        <w:rPr>
          <w:rFonts w:ascii="Times New Roman" w:hAnsi="Times New Roman" w:cs="Times New Roman"/>
          <w:sz w:val="26"/>
          <w:szCs w:val="26"/>
        </w:rPr>
        <w:t>атериально-техническое и информационное обеспечение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EF1" w:rsidRDefault="00803EF1" w:rsidP="00803EF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2.2 – н</w:t>
      </w:r>
      <w:r w:rsidRPr="00557CAF">
        <w:rPr>
          <w:rFonts w:ascii="Times New Roman" w:hAnsi="Times New Roman" w:cs="Times New Roman"/>
          <w:sz w:val="26"/>
          <w:szCs w:val="26"/>
        </w:rPr>
        <w:t>аличие необходимых условий для охраны и укрепления здоровья, организации питания 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EF1" w:rsidRDefault="00803EF1" w:rsidP="00803EF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2.3 – у</w:t>
      </w:r>
      <w:r w:rsidRPr="00557CAF">
        <w:rPr>
          <w:rFonts w:ascii="Times New Roman" w:hAnsi="Times New Roman" w:cs="Times New Roman"/>
          <w:sz w:val="26"/>
          <w:szCs w:val="26"/>
        </w:rPr>
        <w:t xml:space="preserve">словия для индивидуальной работы с </w:t>
      </w:r>
      <w:proofErr w:type="gramStart"/>
      <w:r w:rsidRPr="00557CAF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03EF1" w:rsidRDefault="00803EF1" w:rsidP="00803EF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2.4 – н</w:t>
      </w:r>
      <w:r w:rsidRPr="00557CAF">
        <w:rPr>
          <w:rFonts w:ascii="Times New Roman" w:hAnsi="Times New Roman" w:cs="Times New Roman"/>
          <w:sz w:val="26"/>
          <w:szCs w:val="26"/>
        </w:rPr>
        <w:t>аличие дополнительных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EF1" w:rsidRDefault="00803EF1" w:rsidP="00803EF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2.5 – н</w:t>
      </w:r>
      <w:r w:rsidRPr="00557CAF">
        <w:rPr>
          <w:rFonts w:ascii="Times New Roman" w:hAnsi="Times New Roman" w:cs="Times New Roman"/>
          <w:sz w:val="26"/>
          <w:szCs w:val="26"/>
        </w:rPr>
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EF1" w:rsidRPr="00557CAF" w:rsidRDefault="00803EF1" w:rsidP="00803EF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2.6 – н</w:t>
      </w:r>
      <w:r w:rsidRPr="00557CAF">
        <w:rPr>
          <w:rFonts w:ascii="Times New Roman" w:hAnsi="Times New Roman" w:cs="Times New Roman"/>
          <w:sz w:val="26"/>
          <w:szCs w:val="26"/>
        </w:rPr>
        <w:t xml:space="preserve">аличие возможности оказания психолого-педагогической, медицинской и социальной помощи </w:t>
      </w:r>
      <w:proofErr w:type="gramStart"/>
      <w:r w:rsidRPr="00557CAF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03EF1" w:rsidRDefault="00803EF1" w:rsidP="00803EF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2.7 – н</w:t>
      </w:r>
      <w:r w:rsidRPr="00557CAF">
        <w:rPr>
          <w:rFonts w:ascii="Times New Roman" w:hAnsi="Times New Roman" w:cs="Times New Roman"/>
          <w:sz w:val="26"/>
          <w:szCs w:val="26"/>
        </w:rPr>
        <w:t>аличие условий организации обучения и воспитания обучающихся с ограниченными возможностями здоровья (ОВЗ) и инвалидов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3EF1" w:rsidRDefault="00803EF1" w:rsidP="00803E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представленной на диаграмме 2 информации следует, что условия </w:t>
      </w:r>
      <w:r w:rsidRPr="00B6010B">
        <w:rPr>
          <w:rFonts w:ascii="Times New Roman" w:hAnsi="Times New Roman" w:cs="Times New Roman"/>
          <w:sz w:val="26"/>
          <w:szCs w:val="26"/>
        </w:rPr>
        <w:t xml:space="preserve">осуществления образовательной деятельности являются комфортными </w:t>
      </w:r>
      <w:r>
        <w:rPr>
          <w:rFonts w:ascii="Times New Roman" w:hAnsi="Times New Roman" w:cs="Times New Roman"/>
          <w:sz w:val="26"/>
          <w:szCs w:val="26"/>
        </w:rPr>
        <w:t xml:space="preserve"> в                                                                                                            МКДОУ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Военногородской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сад».</w:t>
      </w:r>
      <w:r w:rsidRPr="00B601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EF1" w:rsidRPr="00B6010B" w:rsidRDefault="00803EF1" w:rsidP="00803EF1">
      <w:pPr>
        <w:pStyle w:val="a3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При этом относительно высокие результаты получены по показателям 2.1</w:t>
      </w:r>
      <w:r>
        <w:rPr>
          <w:rFonts w:ascii="Times New Roman" w:hAnsi="Times New Roman" w:cs="Times New Roman"/>
          <w:sz w:val="26"/>
          <w:szCs w:val="26"/>
        </w:rPr>
        <w:t>, 2.2 , 2.3,2.5,2.6</w:t>
      </w:r>
      <w:r w:rsidRPr="00B6010B">
        <w:rPr>
          <w:rFonts w:ascii="Times New Roman" w:hAnsi="Times New Roman" w:cs="Times New Roman"/>
          <w:sz w:val="26"/>
          <w:szCs w:val="26"/>
        </w:rPr>
        <w:t xml:space="preserve"> относительно низкие результаты, которые можно обозначить как зону разви</w:t>
      </w:r>
      <w:r>
        <w:rPr>
          <w:rFonts w:ascii="Times New Roman" w:hAnsi="Times New Roman" w:cs="Times New Roman"/>
          <w:sz w:val="26"/>
          <w:szCs w:val="26"/>
        </w:rPr>
        <w:t>тия, получены по показателям 2.4</w:t>
      </w:r>
      <w:r w:rsidRPr="00B6010B">
        <w:rPr>
          <w:rFonts w:ascii="Times New Roman" w:hAnsi="Times New Roman" w:cs="Times New Roman"/>
          <w:sz w:val="26"/>
          <w:szCs w:val="26"/>
        </w:rPr>
        <w:t xml:space="preserve"> и 2.7.</w:t>
      </w:r>
    </w:p>
    <w:p w:rsidR="00803EF1" w:rsidRPr="00B6010B" w:rsidRDefault="00803EF1" w:rsidP="00803E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Из высоких значений по показателю 2.1 следует, что основой комфортности образовательной деятельности является ее материально-техническое</w:t>
      </w:r>
      <w:r>
        <w:rPr>
          <w:rFonts w:ascii="Times New Roman" w:hAnsi="Times New Roman" w:cs="Times New Roman"/>
          <w:sz w:val="26"/>
          <w:szCs w:val="26"/>
        </w:rPr>
        <w:t xml:space="preserve"> и информационное обеспечение, а</w:t>
      </w:r>
      <w:r w:rsidRPr="00B6010B">
        <w:rPr>
          <w:rFonts w:ascii="Times New Roman" w:hAnsi="Times New Roman" w:cs="Times New Roman"/>
          <w:sz w:val="26"/>
          <w:szCs w:val="26"/>
        </w:rPr>
        <w:t xml:space="preserve"> особенно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6010B">
        <w:rPr>
          <w:rFonts w:ascii="Times New Roman" w:hAnsi="Times New Roman" w:cs="Times New Roman"/>
          <w:sz w:val="26"/>
          <w:szCs w:val="26"/>
        </w:rPr>
        <w:t>оборудование помещений групп</w:t>
      </w:r>
      <w:r>
        <w:rPr>
          <w:rFonts w:ascii="Times New Roman" w:hAnsi="Times New Roman" w:cs="Times New Roman"/>
          <w:sz w:val="26"/>
          <w:szCs w:val="26"/>
        </w:rPr>
        <w:t>овых ячеек</w:t>
      </w:r>
      <w:r w:rsidRPr="00B6010B">
        <w:rPr>
          <w:rFonts w:ascii="Times New Roman" w:hAnsi="Times New Roman" w:cs="Times New Roman"/>
          <w:sz w:val="26"/>
          <w:szCs w:val="26"/>
        </w:rPr>
        <w:t>. Кроме того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6010B">
        <w:rPr>
          <w:rFonts w:ascii="Times New Roman" w:hAnsi="Times New Roman" w:cs="Times New Roman"/>
          <w:sz w:val="26"/>
          <w:szCs w:val="26"/>
        </w:rPr>
        <w:t xml:space="preserve"> значительный вклад в обеспечение комфортности образовательной деятельности вносят созданные в образовательных организациях </w:t>
      </w:r>
      <w:r w:rsidRPr="00B6010B">
        <w:rPr>
          <w:rFonts w:ascii="Times New Roman" w:hAnsi="Times New Roman" w:cs="Times New Roman"/>
          <w:sz w:val="26"/>
          <w:szCs w:val="26"/>
        </w:rPr>
        <w:lastRenderedPageBreak/>
        <w:t>условия для охраны и укрепления здоровья обучающихся (показатель 2.2).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010B">
        <w:rPr>
          <w:rFonts w:ascii="Times New Roman" w:hAnsi="Times New Roman" w:cs="Times New Roman"/>
          <w:sz w:val="26"/>
          <w:szCs w:val="26"/>
        </w:rPr>
        <w:t xml:space="preserve">В первую очередь, это достигается за счет соблюдения </w:t>
      </w:r>
      <w:hyperlink r:id="rId7" w:history="1">
        <w:proofErr w:type="spellStart"/>
        <w:r w:rsidRPr="009E2890">
          <w:rPr>
            <w:rStyle w:val="a4"/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9E2890">
          <w:rPr>
            <w:rStyle w:val="a4"/>
            <w:rFonts w:ascii="Times New Roman" w:hAnsi="Times New Roman" w:cs="Times New Roman"/>
            <w:sz w:val="24"/>
            <w:szCs w:val="24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B6010B">
        <w:rPr>
          <w:rFonts w:ascii="Times New Roman" w:hAnsi="Times New Roman" w:cs="Times New Roman"/>
          <w:sz w:val="26"/>
          <w:szCs w:val="26"/>
        </w:rPr>
        <w:t xml:space="preserve"> при организации образовательной деятельности (объем нагрузки, </w:t>
      </w:r>
      <w:proofErr w:type="spellStart"/>
      <w:r w:rsidRPr="00B6010B">
        <w:rPr>
          <w:rFonts w:ascii="Times New Roman" w:hAnsi="Times New Roman" w:cs="Times New Roman"/>
          <w:sz w:val="26"/>
          <w:szCs w:val="26"/>
        </w:rPr>
        <w:t>здоровьесберегающий</w:t>
      </w:r>
      <w:proofErr w:type="spellEnd"/>
      <w:r w:rsidRPr="00B6010B">
        <w:rPr>
          <w:rFonts w:ascii="Times New Roman" w:hAnsi="Times New Roman" w:cs="Times New Roman"/>
          <w:sz w:val="26"/>
          <w:szCs w:val="26"/>
        </w:rPr>
        <w:t xml:space="preserve"> режим </w:t>
      </w:r>
      <w:r>
        <w:rPr>
          <w:rFonts w:ascii="Times New Roman" w:hAnsi="Times New Roman" w:cs="Times New Roman"/>
          <w:sz w:val="26"/>
          <w:szCs w:val="26"/>
        </w:rPr>
        <w:t>воспитанников</w:t>
      </w:r>
      <w:r w:rsidRPr="00B6010B">
        <w:rPr>
          <w:rFonts w:ascii="Times New Roman" w:hAnsi="Times New Roman" w:cs="Times New Roman"/>
          <w:sz w:val="26"/>
          <w:szCs w:val="26"/>
        </w:rPr>
        <w:t xml:space="preserve">, соблюдение норм двигательной активности), наличия программ, проектов спортивно-оздоровительной направленности, использования педагогами </w:t>
      </w:r>
      <w:proofErr w:type="spellStart"/>
      <w:r w:rsidRPr="00B6010B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B6010B">
        <w:rPr>
          <w:rFonts w:ascii="Times New Roman" w:hAnsi="Times New Roman" w:cs="Times New Roman"/>
          <w:sz w:val="26"/>
          <w:szCs w:val="26"/>
        </w:rPr>
        <w:t xml:space="preserve"> технологий, а также за счет благоприятного эмоционально-психологического климата в коллективе педагогов и </w:t>
      </w:r>
      <w:r>
        <w:rPr>
          <w:rFonts w:ascii="Times New Roman" w:hAnsi="Times New Roman" w:cs="Times New Roman"/>
          <w:sz w:val="26"/>
          <w:szCs w:val="26"/>
        </w:rPr>
        <w:t>воспитанников</w:t>
      </w:r>
      <w:r w:rsidRPr="00B6010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03EF1" w:rsidRPr="00B6010B" w:rsidRDefault="00803EF1" w:rsidP="00803E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Проведенная НОК ОД продемонстрировала, что комфортность образовательной деятельности можно существенно улучшить, если:</w:t>
      </w:r>
    </w:p>
    <w:p w:rsidR="00803EF1" w:rsidRPr="00B6010B" w:rsidRDefault="00803EF1" w:rsidP="00803EF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010B">
        <w:rPr>
          <w:rFonts w:ascii="Times New Roman" w:hAnsi="Times New Roman" w:cs="Times New Roman"/>
          <w:sz w:val="26"/>
          <w:szCs w:val="26"/>
        </w:rPr>
        <w:t>создать условия для индивидуальной работы с обучающимися (показатель 2.3).Данные условия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10B">
        <w:rPr>
          <w:rFonts w:ascii="Times New Roman" w:hAnsi="Times New Roman" w:cs="Times New Roman"/>
          <w:sz w:val="26"/>
          <w:szCs w:val="26"/>
        </w:rPr>
        <w:t>созданы в</w:t>
      </w:r>
      <w:r>
        <w:rPr>
          <w:rFonts w:ascii="Times New Roman" w:hAnsi="Times New Roman" w:cs="Times New Roman"/>
          <w:sz w:val="26"/>
          <w:szCs w:val="26"/>
        </w:rPr>
        <w:t xml:space="preserve"> дошкольных</w:t>
      </w:r>
      <w:r w:rsidRPr="00B6010B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 в среднем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10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6010B">
        <w:rPr>
          <w:rFonts w:ascii="Times New Roman" w:hAnsi="Times New Roman" w:cs="Times New Roman"/>
          <w:sz w:val="26"/>
          <w:szCs w:val="26"/>
        </w:rPr>
        <w:t xml:space="preserve">%. При этом, в частности, право на обучение по индивидуальному учебному плану гарантируется обучающимся в соответствии с Федеральным законом от 29.12.2012 г. № 273-ФЗ «Об образовании в Российской Федерации», поэтому </w:t>
      </w:r>
      <w:r>
        <w:rPr>
          <w:rFonts w:ascii="Times New Roman" w:hAnsi="Times New Roman" w:cs="Times New Roman"/>
          <w:sz w:val="26"/>
          <w:szCs w:val="26"/>
        </w:rPr>
        <w:t>МКДОУ «</w:t>
      </w:r>
      <w:r w:rsidRPr="004E6DEF">
        <w:rPr>
          <w:rFonts w:ascii="Times New Roman" w:hAnsi="Times New Roman" w:cs="Times New Roman"/>
          <w:sz w:val="26"/>
          <w:szCs w:val="26"/>
        </w:rPr>
        <w:t>«Красинский детский сад»,</w:t>
      </w:r>
      <w:r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 МКДОУ </w:t>
      </w:r>
      <w:r w:rsidRPr="004E6DEF">
        <w:rPr>
          <w:rFonts w:ascii="Times New Roman" w:hAnsi="Times New Roman" w:cs="Times New Roman"/>
          <w:sz w:val="26"/>
          <w:szCs w:val="26"/>
        </w:rPr>
        <w:t xml:space="preserve">«Первомайский детский сад», </w:t>
      </w:r>
      <w:r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Pr="004E6DE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E6DEF">
        <w:rPr>
          <w:rFonts w:ascii="Times New Roman" w:hAnsi="Times New Roman" w:cs="Times New Roman"/>
          <w:sz w:val="26"/>
          <w:szCs w:val="26"/>
        </w:rPr>
        <w:t>Чернятинский</w:t>
      </w:r>
      <w:proofErr w:type="spellEnd"/>
      <w:r w:rsidRPr="004E6DEF">
        <w:rPr>
          <w:rFonts w:ascii="Times New Roman" w:hAnsi="Times New Roman" w:cs="Times New Roman"/>
          <w:sz w:val="26"/>
          <w:szCs w:val="26"/>
        </w:rPr>
        <w:t xml:space="preserve"> детский сад», </w:t>
      </w:r>
      <w:r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Pr="004E6DE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E6DEF">
        <w:rPr>
          <w:rFonts w:ascii="Times New Roman" w:hAnsi="Times New Roman" w:cs="Times New Roman"/>
          <w:sz w:val="26"/>
          <w:szCs w:val="26"/>
        </w:rPr>
        <w:t>Лобановский</w:t>
      </w:r>
      <w:proofErr w:type="spellEnd"/>
      <w:r w:rsidRPr="004E6DEF">
        <w:rPr>
          <w:rFonts w:ascii="Times New Roman" w:hAnsi="Times New Roman" w:cs="Times New Roman"/>
          <w:sz w:val="26"/>
          <w:szCs w:val="26"/>
        </w:rPr>
        <w:t xml:space="preserve"> детский сад», </w:t>
      </w:r>
      <w:r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Pr="004E6DEF">
        <w:rPr>
          <w:rFonts w:ascii="Times New Roman" w:hAnsi="Times New Roman" w:cs="Times New Roman"/>
          <w:sz w:val="26"/>
          <w:szCs w:val="26"/>
        </w:rPr>
        <w:t xml:space="preserve">«Шиловский детский сад», </w:t>
      </w:r>
      <w:r w:rsidRPr="004E6DEF">
        <w:rPr>
          <w:rStyle w:val="a5"/>
          <w:rFonts w:ascii="Times New Roman" w:hAnsi="Times New Roman" w:cs="Times New Roman"/>
          <w:color w:val="000000"/>
          <w:sz w:val="26"/>
          <w:szCs w:val="26"/>
        </w:rPr>
        <w:t>МКДОУ</w:t>
      </w:r>
      <w:proofErr w:type="gramEnd"/>
      <w:r w:rsidRPr="004E6DEF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4E6DEF">
        <w:rPr>
          <w:rStyle w:val="a5"/>
          <w:rFonts w:ascii="Times New Roman" w:hAnsi="Times New Roman" w:cs="Times New Roman"/>
          <w:color w:val="000000"/>
          <w:sz w:val="26"/>
          <w:szCs w:val="26"/>
        </w:rPr>
        <w:t>Степнохуторский</w:t>
      </w:r>
      <w:proofErr w:type="spellEnd"/>
      <w:r w:rsidRPr="004E6DEF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детский сад», </w:t>
      </w:r>
      <w:r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Pr="004E6DE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E6DEF">
        <w:rPr>
          <w:rFonts w:ascii="Times New Roman" w:hAnsi="Times New Roman" w:cs="Times New Roman"/>
          <w:sz w:val="26"/>
          <w:szCs w:val="26"/>
        </w:rPr>
        <w:t>Ясеновской</w:t>
      </w:r>
      <w:proofErr w:type="spellEnd"/>
      <w:r w:rsidRPr="004E6DEF">
        <w:rPr>
          <w:rFonts w:ascii="Times New Roman" w:hAnsi="Times New Roman" w:cs="Times New Roman"/>
          <w:sz w:val="26"/>
          <w:szCs w:val="26"/>
        </w:rPr>
        <w:t xml:space="preserve"> детский сад», </w:t>
      </w:r>
      <w:r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Pr="004E6DE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E6DEF">
        <w:rPr>
          <w:rFonts w:ascii="Times New Roman" w:hAnsi="Times New Roman" w:cs="Times New Roman"/>
          <w:sz w:val="26"/>
          <w:szCs w:val="26"/>
        </w:rPr>
        <w:t>Шкилевский</w:t>
      </w:r>
      <w:proofErr w:type="spellEnd"/>
      <w:r w:rsidRPr="004E6DEF">
        <w:rPr>
          <w:rFonts w:ascii="Times New Roman" w:hAnsi="Times New Roman" w:cs="Times New Roman"/>
          <w:sz w:val="26"/>
          <w:szCs w:val="26"/>
        </w:rPr>
        <w:t xml:space="preserve"> детский сад»,</w:t>
      </w:r>
      <w:r w:rsidRPr="004E6DEF">
        <w:rPr>
          <w:rFonts w:ascii="Times New Roman" w:hAnsi="Times New Roman" w:cs="Times New Roman"/>
          <w:color w:val="000000"/>
          <w:sz w:val="26"/>
          <w:szCs w:val="26"/>
        </w:rPr>
        <w:t xml:space="preserve"> МКДОУ </w:t>
      </w:r>
      <w:r w:rsidRPr="004E6DEF">
        <w:rPr>
          <w:rFonts w:ascii="Times New Roman" w:hAnsi="Times New Roman" w:cs="Times New Roman"/>
          <w:sz w:val="26"/>
          <w:szCs w:val="26"/>
        </w:rPr>
        <w:t>«Ступинский детский сад»</w:t>
      </w:r>
      <w:r w:rsidRPr="00B6010B">
        <w:rPr>
          <w:rFonts w:ascii="Times New Roman" w:hAnsi="Times New Roman" w:cs="Times New Roman"/>
          <w:sz w:val="26"/>
          <w:szCs w:val="26"/>
        </w:rPr>
        <w:t xml:space="preserve"> необходимо уделять больше внимания разв</w:t>
      </w:r>
      <w:r>
        <w:rPr>
          <w:rFonts w:ascii="Times New Roman" w:hAnsi="Times New Roman" w:cs="Times New Roman"/>
          <w:sz w:val="26"/>
          <w:szCs w:val="26"/>
        </w:rPr>
        <w:t>итию данного направления работы;</w:t>
      </w:r>
    </w:p>
    <w:p w:rsidR="00803EF1" w:rsidRDefault="00803EF1" w:rsidP="00803EF1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 xml:space="preserve">обеспечить возможность оказания психолого-педагогической, медицинской и социальной помощи </w:t>
      </w:r>
      <w:r>
        <w:rPr>
          <w:rFonts w:ascii="Times New Roman" w:hAnsi="Times New Roman" w:cs="Times New Roman"/>
          <w:sz w:val="26"/>
          <w:szCs w:val="26"/>
        </w:rPr>
        <w:t xml:space="preserve">воспитанникам </w:t>
      </w:r>
      <w:r w:rsidRPr="00B6010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ДОУ </w:t>
      </w:r>
      <w:r w:rsidRPr="00B6010B">
        <w:rPr>
          <w:rFonts w:ascii="Times New Roman" w:hAnsi="Times New Roman" w:cs="Times New Roman"/>
          <w:sz w:val="26"/>
          <w:szCs w:val="26"/>
        </w:rPr>
        <w:t>(показатель 2.6).</w:t>
      </w:r>
    </w:p>
    <w:p w:rsidR="00803EF1" w:rsidRPr="00EB335F" w:rsidRDefault="00803EF1" w:rsidP="00803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335F">
        <w:rPr>
          <w:rFonts w:ascii="Times New Roman" w:hAnsi="Times New Roman" w:cs="Times New Roman"/>
          <w:sz w:val="26"/>
          <w:szCs w:val="26"/>
        </w:rPr>
        <w:t xml:space="preserve"> По результатам НОК ОД в выбранных для оценки организациях подобная возможность создана во всех ДОУ. Высокие значения данного показателя связаны с заключением договоров с социально-педагогическим центром «Доверие»;</w:t>
      </w:r>
    </w:p>
    <w:p w:rsidR="00803EF1" w:rsidRDefault="00803EF1" w:rsidP="00803EF1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 xml:space="preserve">создать условия для организации обучения и </w:t>
      </w:r>
      <w:proofErr w:type="gramStart"/>
      <w:r w:rsidRPr="00B6010B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Pr="00B6010B">
        <w:rPr>
          <w:rFonts w:ascii="Times New Roman" w:hAnsi="Times New Roman" w:cs="Times New Roman"/>
          <w:sz w:val="26"/>
          <w:szCs w:val="26"/>
        </w:rPr>
        <w:t xml:space="preserve"> обучающихся с ОВЗ и инвалидов (показатель 2.7).</w:t>
      </w:r>
    </w:p>
    <w:p w:rsidR="00803EF1" w:rsidRPr="00EB335F" w:rsidRDefault="00803EF1" w:rsidP="00803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335F">
        <w:rPr>
          <w:rFonts w:ascii="Times New Roman" w:hAnsi="Times New Roman" w:cs="Times New Roman"/>
          <w:sz w:val="26"/>
          <w:szCs w:val="26"/>
        </w:rPr>
        <w:t xml:space="preserve"> По результатам НОК ОД данные условия созданы частично только в МКДОУ «</w:t>
      </w:r>
      <w:proofErr w:type="spellStart"/>
      <w:r w:rsidRPr="00EB335F">
        <w:rPr>
          <w:rFonts w:ascii="Times New Roman" w:hAnsi="Times New Roman" w:cs="Times New Roman"/>
          <w:sz w:val="26"/>
          <w:szCs w:val="26"/>
        </w:rPr>
        <w:t>Военногородской</w:t>
      </w:r>
      <w:proofErr w:type="spellEnd"/>
      <w:r w:rsidRPr="00EB335F">
        <w:rPr>
          <w:rFonts w:ascii="Times New Roman" w:hAnsi="Times New Roman" w:cs="Times New Roman"/>
          <w:sz w:val="26"/>
          <w:szCs w:val="26"/>
        </w:rPr>
        <w:t xml:space="preserve"> детский сад»</w:t>
      </w:r>
      <w:proofErr w:type="gramStart"/>
      <w:r w:rsidRPr="00EB335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EB335F">
        <w:rPr>
          <w:rFonts w:ascii="Times New Roman" w:hAnsi="Times New Roman" w:cs="Times New Roman"/>
          <w:sz w:val="26"/>
          <w:szCs w:val="26"/>
        </w:rPr>
        <w:t>Отсутствуют условия по организации обучения и воспитания воспитанников с ОВЗ и инвалидностью в МКДОУ ««Красинский детский сад»,</w:t>
      </w:r>
      <w:r w:rsidRPr="00EB335F">
        <w:rPr>
          <w:rFonts w:ascii="Times New Roman" w:hAnsi="Times New Roman" w:cs="Times New Roman"/>
          <w:color w:val="000000"/>
          <w:sz w:val="26"/>
          <w:szCs w:val="26"/>
        </w:rPr>
        <w:t xml:space="preserve"> МКДОУ </w:t>
      </w:r>
      <w:r w:rsidRPr="00EB335F">
        <w:rPr>
          <w:rFonts w:ascii="Times New Roman" w:hAnsi="Times New Roman" w:cs="Times New Roman"/>
          <w:sz w:val="26"/>
          <w:szCs w:val="26"/>
        </w:rPr>
        <w:t xml:space="preserve">«Первомайский детский сад», </w:t>
      </w:r>
      <w:r w:rsidRPr="00EB335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Pr="00EB335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B335F">
        <w:rPr>
          <w:rFonts w:ascii="Times New Roman" w:hAnsi="Times New Roman" w:cs="Times New Roman"/>
          <w:sz w:val="26"/>
          <w:szCs w:val="26"/>
        </w:rPr>
        <w:t>Чернятинский</w:t>
      </w:r>
      <w:proofErr w:type="spellEnd"/>
      <w:r w:rsidRPr="00EB335F">
        <w:rPr>
          <w:rFonts w:ascii="Times New Roman" w:hAnsi="Times New Roman" w:cs="Times New Roman"/>
          <w:sz w:val="26"/>
          <w:szCs w:val="26"/>
        </w:rPr>
        <w:t xml:space="preserve"> детский сад», </w:t>
      </w:r>
      <w:r w:rsidRPr="00EB335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Pr="00EB335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B335F">
        <w:rPr>
          <w:rFonts w:ascii="Times New Roman" w:hAnsi="Times New Roman" w:cs="Times New Roman"/>
          <w:sz w:val="26"/>
          <w:szCs w:val="26"/>
        </w:rPr>
        <w:t>Лобановский</w:t>
      </w:r>
      <w:proofErr w:type="spellEnd"/>
      <w:r w:rsidRPr="00EB335F">
        <w:rPr>
          <w:rFonts w:ascii="Times New Roman" w:hAnsi="Times New Roman" w:cs="Times New Roman"/>
          <w:sz w:val="26"/>
          <w:szCs w:val="26"/>
        </w:rPr>
        <w:t xml:space="preserve"> детский сад», </w:t>
      </w:r>
      <w:r w:rsidRPr="00EB335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Pr="00EB335F">
        <w:rPr>
          <w:rFonts w:ascii="Times New Roman" w:hAnsi="Times New Roman" w:cs="Times New Roman"/>
          <w:sz w:val="26"/>
          <w:szCs w:val="26"/>
        </w:rPr>
        <w:t xml:space="preserve">«Шиловский детский сад», </w:t>
      </w:r>
      <w:r w:rsidRPr="00EB335F">
        <w:rPr>
          <w:rStyle w:val="a5"/>
          <w:rFonts w:ascii="Times New Roman" w:hAnsi="Times New Roman" w:cs="Times New Roman"/>
          <w:color w:val="000000"/>
          <w:sz w:val="26"/>
          <w:szCs w:val="26"/>
        </w:rPr>
        <w:t>МКДОУ «</w:t>
      </w:r>
      <w:proofErr w:type="spellStart"/>
      <w:r w:rsidRPr="00EB335F">
        <w:rPr>
          <w:rStyle w:val="a5"/>
          <w:rFonts w:ascii="Times New Roman" w:hAnsi="Times New Roman" w:cs="Times New Roman"/>
          <w:color w:val="000000"/>
          <w:sz w:val="26"/>
          <w:szCs w:val="26"/>
        </w:rPr>
        <w:t>Степнохуторский</w:t>
      </w:r>
      <w:proofErr w:type="spellEnd"/>
      <w:r w:rsidRPr="00EB335F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детский сад», </w:t>
      </w:r>
      <w:r w:rsidRPr="00EB335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Pr="00EB335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B335F">
        <w:rPr>
          <w:rFonts w:ascii="Times New Roman" w:hAnsi="Times New Roman" w:cs="Times New Roman"/>
          <w:sz w:val="26"/>
          <w:szCs w:val="26"/>
        </w:rPr>
        <w:t>Ясеновской</w:t>
      </w:r>
      <w:proofErr w:type="spellEnd"/>
      <w:r w:rsidRPr="00EB335F">
        <w:rPr>
          <w:rFonts w:ascii="Times New Roman" w:hAnsi="Times New Roman" w:cs="Times New Roman"/>
          <w:sz w:val="26"/>
          <w:szCs w:val="26"/>
        </w:rPr>
        <w:t xml:space="preserve"> детский сад», </w:t>
      </w:r>
      <w:r w:rsidRPr="00EB335F">
        <w:rPr>
          <w:rFonts w:ascii="Times New Roman" w:hAnsi="Times New Roman" w:cs="Times New Roman"/>
          <w:color w:val="000000"/>
          <w:sz w:val="26"/>
          <w:szCs w:val="26"/>
        </w:rPr>
        <w:t xml:space="preserve">МКДОУ </w:t>
      </w:r>
      <w:r w:rsidRPr="00EB335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B335F">
        <w:rPr>
          <w:rFonts w:ascii="Times New Roman" w:hAnsi="Times New Roman" w:cs="Times New Roman"/>
          <w:sz w:val="26"/>
          <w:szCs w:val="26"/>
        </w:rPr>
        <w:t>Шкилевский</w:t>
      </w:r>
      <w:proofErr w:type="spellEnd"/>
      <w:r w:rsidRPr="00EB335F">
        <w:rPr>
          <w:rFonts w:ascii="Times New Roman" w:hAnsi="Times New Roman" w:cs="Times New Roman"/>
          <w:sz w:val="26"/>
          <w:szCs w:val="26"/>
        </w:rPr>
        <w:t xml:space="preserve"> детский сад»,</w:t>
      </w:r>
      <w:r w:rsidRPr="00EB335F">
        <w:rPr>
          <w:rFonts w:ascii="Times New Roman" w:hAnsi="Times New Roman" w:cs="Times New Roman"/>
          <w:color w:val="000000"/>
          <w:sz w:val="26"/>
          <w:szCs w:val="26"/>
        </w:rPr>
        <w:t xml:space="preserve"> МКДОУ </w:t>
      </w:r>
      <w:r w:rsidRPr="00EB335F">
        <w:rPr>
          <w:rFonts w:ascii="Times New Roman" w:hAnsi="Times New Roman" w:cs="Times New Roman"/>
          <w:sz w:val="26"/>
          <w:szCs w:val="26"/>
        </w:rPr>
        <w:t xml:space="preserve">«Ступинский детский сад».  </w:t>
      </w:r>
    </w:p>
    <w:p w:rsidR="00803EF1" w:rsidRPr="00B6010B" w:rsidRDefault="00803EF1" w:rsidP="00803E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Default="00803EF1" w:rsidP="00803EF1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3EF1" w:rsidRDefault="00803EF1" w:rsidP="00803EF1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3EF1" w:rsidRDefault="00803EF1" w:rsidP="00803EF1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3EF1" w:rsidRDefault="00803EF1" w:rsidP="00803EF1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3EF1" w:rsidRPr="00A53481" w:rsidRDefault="00803EF1" w:rsidP="00803EF1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481">
        <w:rPr>
          <w:rFonts w:ascii="Times New Roman" w:hAnsi="Times New Roman" w:cs="Times New Roman"/>
          <w:b/>
          <w:sz w:val="26"/>
          <w:szCs w:val="26"/>
        </w:rPr>
        <w:lastRenderedPageBreak/>
        <w:t>3. Доброжелательность, вежливость и компетентность работников.</w:t>
      </w:r>
    </w:p>
    <w:p w:rsidR="00803EF1" w:rsidRPr="00A5348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Общий критерий оценки качества образовательной деятельности, касающийся доброжелательности, вежливости, компетентности работников включает два показателя:</w:t>
      </w:r>
    </w:p>
    <w:p w:rsidR="00803EF1" w:rsidRPr="00A5348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3.1.доля получателей образовательных услуг, положительно оценивающих доброжелательность и вежливость работников организации от общего числа опрошенных  получателей образовательных услуг;</w:t>
      </w:r>
    </w:p>
    <w:p w:rsidR="00803EF1" w:rsidRPr="00A5348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3.2. доля получателей образовательных услуг, удовлетворенных компетентностью работников организации, от общего числа опрошенных  получателей образовательных услуг.</w:t>
      </w:r>
    </w:p>
    <w:p w:rsidR="00803EF1" w:rsidRPr="00A5348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С целью оценки данных показателей </w:t>
      </w:r>
      <w:r>
        <w:rPr>
          <w:rFonts w:ascii="Times New Roman" w:hAnsi="Times New Roman" w:cs="Times New Roman"/>
          <w:sz w:val="26"/>
          <w:szCs w:val="26"/>
        </w:rPr>
        <w:t xml:space="preserve">оператором </w:t>
      </w:r>
      <w:r w:rsidRPr="00A53481">
        <w:rPr>
          <w:rFonts w:ascii="Times New Roman" w:hAnsi="Times New Roman" w:cs="Times New Roman"/>
          <w:sz w:val="26"/>
          <w:szCs w:val="26"/>
        </w:rPr>
        <w:t>разработан</w:t>
      </w:r>
      <w:r>
        <w:rPr>
          <w:rFonts w:ascii="Times New Roman" w:hAnsi="Times New Roman" w:cs="Times New Roman"/>
          <w:sz w:val="26"/>
          <w:szCs w:val="26"/>
        </w:rPr>
        <w:t>а анкета</w:t>
      </w:r>
      <w:r w:rsidRPr="00A53481">
        <w:rPr>
          <w:rFonts w:ascii="Times New Roman" w:hAnsi="Times New Roman" w:cs="Times New Roman"/>
          <w:sz w:val="26"/>
          <w:szCs w:val="26"/>
        </w:rPr>
        <w:t xml:space="preserve"> для получателей образовательных услуг (родителей</w:t>
      </w:r>
      <w:r>
        <w:rPr>
          <w:rFonts w:ascii="Times New Roman" w:hAnsi="Times New Roman" w:cs="Times New Roman"/>
          <w:sz w:val="26"/>
          <w:szCs w:val="26"/>
        </w:rPr>
        <w:t xml:space="preserve"> и законных представителей</w:t>
      </w:r>
      <w:r w:rsidRPr="00A53481">
        <w:rPr>
          <w:rFonts w:ascii="Times New Roman" w:hAnsi="Times New Roman" w:cs="Times New Roman"/>
          <w:sz w:val="26"/>
          <w:szCs w:val="26"/>
        </w:rPr>
        <w:t>). В опросе приняли участи</w:t>
      </w:r>
      <w:r>
        <w:rPr>
          <w:rFonts w:ascii="Times New Roman" w:hAnsi="Times New Roman" w:cs="Times New Roman"/>
          <w:sz w:val="26"/>
          <w:szCs w:val="26"/>
        </w:rPr>
        <w:t>е 995</w:t>
      </w:r>
      <w:r w:rsidRPr="00A53481">
        <w:rPr>
          <w:rFonts w:ascii="Times New Roman" w:hAnsi="Times New Roman" w:cs="Times New Roman"/>
          <w:sz w:val="26"/>
          <w:szCs w:val="26"/>
        </w:rPr>
        <w:t xml:space="preserve"> респондент – родители и </w:t>
      </w:r>
      <w:r>
        <w:rPr>
          <w:rFonts w:ascii="Times New Roman" w:hAnsi="Times New Roman" w:cs="Times New Roman"/>
          <w:sz w:val="26"/>
          <w:szCs w:val="26"/>
        </w:rPr>
        <w:t>законные представители</w:t>
      </w:r>
      <w:r w:rsidRPr="00A53481">
        <w:rPr>
          <w:rFonts w:ascii="Times New Roman" w:hAnsi="Times New Roman" w:cs="Times New Roman"/>
          <w:sz w:val="26"/>
          <w:szCs w:val="26"/>
        </w:rPr>
        <w:t>, участвующих в НОК 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3EF1" w:rsidRPr="00A5348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Проведенное анкетирование позволило выявить долю получателей образовательных услуг в процентах, положительно оценивающих доброжелательность и вежливость работников организации и удовлетворенных компетентностью работников организации. Обобщенные данные по критерию представлены на диаграмме 3.</w:t>
      </w:r>
    </w:p>
    <w:p w:rsidR="00803EF1" w:rsidRPr="00A5348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3481">
        <w:rPr>
          <w:rFonts w:ascii="Times New Roman" w:hAnsi="Times New Roman" w:cs="Times New Roman"/>
          <w:i/>
          <w:sz w:val="26"/>
          <w:szCs w:val="26"/>
        </w:rPr>
        <w:t>Диаграмма 3. Результаты НОК ОД по критерию «</w:t>
      </w:r>
      <w:r w:rsidRPr="00A53481">
        <w:rPr>
          <w:rFonts w:ascii="Times New Roman" w:hAnsi="Times New Roman" w:cs="Times New Roman"/>
          <w:sz w:val="26"/>
          <w:szCs w:val="26"/>
        </w:rPr>
        <w:t>Доброжелательность, вежливость и компетентность работников</w:t>
      </w:r>
      <w:r w:rsidRPr="00A53481">
        <w:rPr>
          <w:rFonts w:ascii="Times New Roman" w:hAnsi="Times New Roman" w:cs="Times New Roman"/>
          <w:i/>
          <w:sz w:val="26"/>
          <w:szCs w:val="26"/>
        </w:rPr>
        <w:t>».</w:t>
      </w: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335F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3EF1" w:rsidRPr="00A53481" w:rsidRDefault="00803EF1" w:rsidP="00803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Pr="00100D9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Результаты, представленные на диаграмме, в целом свидетельствуют о достаточно высоком уровне удовлетворенности получателей образовательных услуг доброжелательностью, вежливостью и компетентностью работников организации.</w:t>
      </w:r>
    </w:p>
    <w:p w:rsidR="00803EF1" w:rsidRPr="00100D9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 xml:space="preserve">Разработанный для оценки по данному критерию образовательной деятельности инструмент позволяет не только оценить состояние данного </w:t>
      </w:r>
      <w:r w:rsidRPr="00100D91">
        <w:rPr>
          <w:rFonts w:ascii="Times New Roman" w:hAnsi="Times New Roman" w:cs="Times New Roman"/>
          <w:sz w:val="26"/>
          <w:szCs w:val="26"/>
        </w:rPr>
        <w:lastRenderedPageBreak/>
        <w:t>критерия, но и более детально проанализировать показатели качества образовательной деятельности, касающиеся доброжелательности, вежливости, компетентности работников. Анализ полученных  данных свидетельствует о нижеследующем.</w:t>
      </w:r>
    </w:p>
    <w:p w:rsidR="00803EF1" w:rsidRPr="00100D9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Боль</w:t>
      </w:r>
      <w:r>
        <w:rPr>
          <w:rFonts w:ascii="Times New Roman" w:hAnsi="Times New Roman" w:cs="Times New Roman"/>
          <w:sz w:val="26"/>
          <w:szCs w:val="26"/>
        </w:rPr>
        <w:t>шинство опрошенных родителей (100</w:t>
      </w:r>
      <w:r w:rsidRPr="00100D91">
        <w:rPr>
          <w:rFonts w:ascii="Times New Roman" w:hAnsi="Times New Roman" w:cs="Times New Roman"/>
          <w:sz w:val="26"/>
          <w:szCs w:val="26"/>
        </w:rPr>
        <w:t xml:space="preserve">%) отмечают преобладание в дошкольных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100D91">
        <w:rPr>
          <w:rFonts w:ascii="Times New Roman" w:hAnsi="Times New Roman" w:cs="Times New Roman"/>
          <w:sz w:val="26"/>
          <w:szCs w:val="26"/>
        </w:rPr>
        <w:t xml:space="preserve">организациях благоприятного психологического климата и положительно оценивают доброжелательность и вежливость работников организаций </w:t>
      </w:r>
      <w:r>
        <w:rPr>
          <w:rFonts w:ascii="Times New Roman" w:hAnsi="Times New Roman" w:cs="Times New Roman"/>
          <w:sz w:val="26"/>
          <w:szCs w:val="26"/>
        </w:rPr>
        <w:t>(98</w:t>
      </w:r>
      <w:r w:rsidRPr="00100D91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803EF1" w:rsidRPr="00A5348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 xml:space="preserve">Большинство родителей </w:t>
      </w:r>
      <w:proofErr w:type="gramStart"/>
      <w:r w:rsidRPr="00100D91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 w:rsidRPr="00100D91">
        <w:rPr>
          <w:rFonts w:ascii="Times New Roman" w:hAnsi="Times New Roman" w:cs="Times New Roman"/>
          <w:sz w:val="26"/>
          <w:szCs w:val="26"/>
        </w:rPr>
        <w:t xml:space="preserve"> компетентнос</w:t>
      </w:r>
      <w:r>
        <w:rPr>
          <w:rFonts w:ascii="Times New Roman" w:hAnsi="Times New Roman" w:cs="Times New Roman"/>
          <w:sz w:val="26"/>
          <w:szCs w:val="26"/>
        </w:rPr>
        <w:t>тью работников организаций (86</w:t>
      </w:r>
      <w:r w:rsidRPr="00100D91">
        <w:rPr>
          <w:rFonts w:ascii="Times New Roman" w:hAnsi="Times New Roman" w:cs="Times New Roman"/>
          <w:sz w:val="26"/>
          <w:szCs w:val="26"/>
        </w:rPr>
        <w:t>%). Наибол</w:t>
      </w:r>
      <w:r>
        <w:rPr>
          <w:rFonts w:ascii="Times New Roman" w:hAnsi="Times New Roman" w:cs="Times New Roman"/>
          <w:sz w:val="26"/>
          <w:szCs w:val="26"/>
        </w:rPr>
        <w:t xml:space="preserve">ьший процент родителей (100%), </w:t>
      </w:r>
      <w:r w:rsidRPr="00100D91">
        <w:rPr>
          <w:rFonts w:ascii="Times New Roman" w:hAnsi="Times New Roman" w:cs="Times New Roman"/>
          <w:sz w:val="26"/>
          <w:szCs w:val="26"/>
        </w:rPr>
        <w:t>удовлетворенных компетентностью работников организации, отмечен в</w:t>
      </w:r>
      <w:r>
        <w:rPr>
          <w:rFonts w:ascii="Times New Roman" w:hAnsi="Times New Roman" w:cs="Times New Roman"/>
          <w:sz w:val="26"/>
          <w:szCs w:val="26"/>
        </w:rPr>
        <w:t xml:space="preserve"> МКДОУ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Военногородской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сад», МКДОУ «Красинский детский сад», МКДОУ «Первомайский детский сад», МКДОУ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Степнохуторский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сад», МКДОУ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Шкилёвский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сад», МКДОУ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Ясеновской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сад». При проведении анкетирования в МКДОУ «Ступинский детский сад» 38% всех родителей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выразили неудовлетворённость профессионализмом воспитателей и у 62% родителей возникло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затруднение  с ответом.</w:t>
      </w:r>
    </w:p>
    <w:p w:rsidR="00803EF1" w:rsidRPr="00A5348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3EF1" w:rsidRPr="00A53481" w:rsidRDefault="00803EF1" w:rsidP="00803EF1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481">
        <w:rPr>
          <w:rFonts w:ascii="Times New Roman" w:hAnsi="Times New Roman" w:cs="Times New Roman"/>
          <w:b/>
          <w:sz w:val="26"/>
          <w:szCs w:val="26"/>
        </w:rPr>
        <w:t>4.  Удовлетворенность качеством образовательной деятельности организаций</w:t>
      </w:r>
    </w:p>
    <w:p w:rsidR="00803EF1" w:rsidRPr="00A5348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Общий критерий оценки качества образовательной деятельности, касающийся удовлетворенности качеством образовательной деятельности организаций включа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53481">
        <w:rPr>
          <w:rFonts w:ascii="Times New Roman" w:hAnsi="Times New Roman" w:cs="Times New Roman"/>
          <w:sz w:val="26"/>
          <w:szCs w:val="26"/>
        </w:rPr>
        <w:t>т 3 показателя:</w:t>
      </w:r>
    </w:p>
    <w:p w:rsidR="00803EF1" w:rsidRPr="00A5348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4.1. доля получателей образовательных услуг, удовлетворенных материально-техническим обеспечением организации, от общего числа опрошенных  получателей образовательных услуг;</w:t>
      </w:r>
    </w:p>
    <w:p w:rsidR="00803EF1" w:rsidRPr="00A5348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4.2. доля получателей образовательных услуг, удовлетворенных качеством предоставляемых образовательных услуг, от общего числа опрошенных  получателей образовательных услуг;</w:t>
      </w:r>
    </w:p>
    <w:p w:rsidR="00803EF1" w:rsidRPr="00A5348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4.3. доля получателей образовательных услуг, которые готовы рекомендовать организацию родственникам и знакомым, от общего числа опрошенных  получателей образовательных услуг.</w:t>
      </w:r>
    </w:p>
    <w:p w:rsidR="00803EF1" w:rsidRPr="00A5348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 Оценка данных показателей проводилась также  посредством анкетирования получателей образовательных услуг (родителей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законных представителей</w:t>
      </w:r>
      <w:r w:rsidRPr="00A53481">
        <w:rPr>
          <w:rFonts w:ascii="Times New Roman" w:hAnsi="Times New Roman" w:cs="Times New Roman"/>
          <w:sz w:val="26"/>
          <w:szCs w:val="26"/>
        </w:rPr>
        <w:t>). Обобщенные данные по критерию представлены на диаграмме 4.</w:t>
      </w:r>
    </w:p>
    <w:p w:rsidR="00803EF1" w:rsidRPr="00A5348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Default="00803EF1" w:rsidP="00803EF1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3481">
        <w:rPr>
          <w:rFonts w:ascii="Times New Roman" w:hAnsi="Times New Roman" w:cs="Times New Roman"/>
          <w:i/>
          <w:sz w:val="26"/>
          <w:szCs w:val="26"/>
        </w:rPr>
        <w:t>Диаграмма 4. Результаты НОК ОД по критерию «</w:t>
      </w:r>
      <w:r w:rsidRPr="00A53481">
        <w:rPr>
          <w:rFonts w:ascii="Times New Roman" w:hAnsi="Times New Roman" w:cs="Times New Roman"/>
          <w:sz w:val="26"/>
          <w:szCs w:val="26"/>
        </w:rPr>
        <w:t>Удовлетворенность качеством образовательной деятельности организаций</w:t>
      </w:r>
      <w:r w:rsidRPr="00A53481">
        <w:rPr>
          <w:rFonts w:ascii="Times New Roman" w:hAnsi="Times New Roman" w:cs="Times New Roman"/>
          <w:i/>
          <w:sz w:val="26"/>
          <w:szCs w:val="26"/>
        </w:rPr>
        <w:t>».</w:t>
      </w:r>
    </w:p>
    <w:p w:rsidR="00803EF1" w:rsidRDefault="00803EF1" w:rsidP="00803EF1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03EF1" w:rsidRDefault="00803EF1" w:rsidP="00803E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335F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3EF1" w:rsidRPr="00A53481" w:rsidRDefault="00803EF1" w:rsidP="00803E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03EF1" w:rsidRPr="00A5348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Результаты, представленные на диаграмме, в целом свидетельствуют о высоком уровне удовлетворённости получателей образовательных услуг качеством образовательной деятельности. Значение показателей по данному критери</w:t>
      </w:r>
      <w:r>
        <w:rPr>
          <w:rFonts w:ascii="Times New Roman" w:hAnsi="Times New Roman" w:cs="Times New Roman"/>
          <w:sz w:val="26"/>
          <w:szCs w:val="26"/>
        </w:rPr>
        <w:t>ю лежит в диапазоне от 67% до 100</w:t>
      </w:r>
      <w:r w:rsidRPr="00100D91">
        <w:rPr>
          <w:rFonts w:ascii="Times New Roman" w:hAnsi="Times New Roman" w:cs="Times New Roman"/>
          <w:sz w:val="26"/>
          <w:szCs w:val="26"/>
        </w:rPr>
        <w:t>%. Анализ полученных результатов свидетельствует о нижеследующем</w:t>
      </w:r>
      <w:r w:rsidRPr="00A53481">
        <w:rPr>
          <w:rFonts w:ascii="Times New Roman" w:hAnsi="Times New Roman" w:cs="Times New Roman"/>
          <w:sz w:val="26"/>
          <w:szCs w:val="26"/>
        </w:rPr>
        <w:t>.</w:t>
      </w:r>
    </w:p>
    <w:p w:rsidR="00803EF1" w:rsidRPr="00100D9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Большинству родителей (90%) нравится образовательная организация, которую посещает их ребёнок. Удовлетворены материально-техниче</w:t>
      </w:r>
      <w:r>
        <w:rPr>
          <w:rFonts w:ascii="Times New Roman" w:hAnsi="Times New Roman" w:cs="Times New Roman"/>
          <w:sz w:val="26"/>
          <w:szCs w:val="26"/>
        </w:rPr>
        <w:t>ским обеспечением организации 100</w:t>
      </w:r>
      <w:r w:rsidRPr="00100D91">
        <w:rPr>
          <w:rFonts w:ascii="Times New Roman" w:hAnsi="Times New Roman" w:cs="Times New Roman"/>
          <w:sz w:val="26"/>
          <w:szCs w:val="26"/>
        </w:rPr>
        <w:t xml:space="preserve">% получателей образовательных услуг, большинству родителей нравится качественное питание, новая мебель. </w:t>
      </w:r>
    </w:p>
    <w:p w:rsidR="00803EF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96</w:t>
      </w:r>
      <w:r w:rsidRPr="00100D91">
        <w:rPr>
          <w:rFonts w:ascii="Times New Roman" w:hAnsi="Times New Roman" w:cs="Times New Roman"/>
          <w:sz w:val="26"/>
          <w:szCs w:val="26"/>
        </w:rPr>
        <w:t xml:space="preserve">% родителей </w:t>
      </w:r>
      <w:proofErr w:type="gramStart"/>
      <w:r w:rsidRPr="00100D91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 w:rsidRPr="00100D91">
        <w:rPr>
          <w:rFonts w:ascii="Times New Roman" w:hAnsi="Times New Roman" w:cs="Times New Roman"/>
          <w:sz w:val="26"/>
          <w:szCs w:val="26"/>
        </w:rPr>
        <w:t xml:space="preserve"> качеством образовательных услуг.</w:t>
      </w:r>
      <w:r>
        <w:rPr>
          <w:rFonts w:ascii="Times New Roman" w:hAnsi="Times New Roman" w:cs="Times New Roman"/>
          <w:sz w:val="26"/>
          <w:szCs w:val="26"/>
        </w:rPr>
        <w:t xml:space="preserve"> Родители МКДОУ «Ступинский детский сад» не удовлетворены качеством предоставляемых услуг (38%). </w:t>
      </w:r>
    </w:p>
    <w:p w:rsidR="00803EF1" w:rsidRDefault="00803EF1" w:rsidP="00803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Большинство родителей (98</w:t>
      </w:r>
      <w:r w:rsidRPr="00100D91">
        <w:rPr>
          <w:rFonts w:ascii="Times New Roman" w:hAnsi="Times New Roman" w:cs="Times New Roman"/>
          <w:sz w:val="26"/>
          <w:szCs w:val="26"/>
        </w:rPr>
        <w:t>%) порекомендовали бы организацию  своим родственникам и знакомым.</w:t>
      </w:r>
    </w:p>
    <w:p w:rsidR="00803EF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Pr="00A5348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Вы</w:t>
      </w:r>
      <w:bookmarkStart w:id="0" w:name="_GoBack"/>
      <w:bookmarkEnd w:id="0"/>
      <w:r w:rsidRPr="00A53481">
        <w:rPr>
          <w:rFonts w:ascii="Times New Roman" w:hAnsi="Times New Roman" w:cs="Times New Roman"/>
          <w:sz w:val="26"/>
          <w:szCs w:val="26"/>
        </w:rPr>
        <w:t>воды:</w:t>
      </w:r>
    </w:p>
    <w:p w:rsidR="00803EF1" w:rsidRDefault="00803EF1" w:rsidP="00803EF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Содержание сайтов образовательных организаций не в полной мере соответствует требованиям</w:t>
      </w:r>
      <w:r w:rsidRPr="00512815">
        <w:rPr>
          <w:rFonts w:ascii="Times New Roman" w:hAnsi="Times New Roman" w:cs="Times New Roman"/>
          <w:sz w:val="26"/>
          <w:szCs w:val="26"/>
        </w:rPr>
        <w:t xml:space="preserve"> </w:t>
      </w:r>
      <w:r w:rsidRPr="00FC5189">
        <w:rPr>
          <w:rFonts w:ascii="Times New Roman" w:hAnsi="Times New Roman" w:cs="Times New Roman"/>
          <w:sz w:val="26"/>
          <w:szCs w:val="26"/>
        </w:rPr>
        <w:t xml:space="preserve">приказа </w:t>
      </w:r>
      <w:proofErr w:type="spellStart"/>
      <w:r w:rsidRPr="00FC5189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FC5189">
        <w:rPr>
          <w:rFonts w:ascii="Times New Roman" w:hAnsi="Times New Roman" w:cs="Times New Roman"/>
          <w:sz w:val="26"/>
          <w:szCs w:val="26"/>
        </w:rPr>
        <w:t xml:space="preserve">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3EF1" w:rsidRPr="00A53481" w:rsidRDefault="00803EF1" w:rsidP="00803E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Наиболее типичным является отсутствие на сайтах образовательных организаций следующей обязательной информации: </w:t>
      </w:r>
    </w:p>
    <w:p w:rsidR="00803EF1" w:rsidRPr="00A53481" w:rsidRDefault="00803EF1" w:rsidP="00803EF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обратной связи</w:t>
      </w:r>
      <w:r w:rsidRPr="00A5348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03EF1" w:rsidRPr="00512815" w:rsidRDefault="00803EF1" w:rsidP="00803EF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Pr="005128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719E1">
        <w:t xml:space="preserve"> </w:t>
      </w:r>
      <w:r>
        <w:rPr>
          <w:rFonts w:ascii="Times New Roman" w:hAnsi="Times New Roman" w:cs="Times New Roman"/>
          <w:sz w:val="26"/>
          <w:szCs w:val="26"/>
        </w:rPr>
        <w:t>наличии</w:t>
      </w:r>
      <w:r w:rsidRPr="00A719E1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719E1">
        <w:rPr>
          <w:rFonts w:ascii="Times New Roman" w:hAnsi="Times New Roman" w:cs="Times New Roman"/>
          <w:sz w:val="26"/>
          <w:szCs w:val="26"/>
        </w:rPr>
        <w:t xml:space="preserve">центрального отопления, канализации, пожарной сигнализации, дымовых </w:t>
      </w:r>
      <w:proofErr w:type="spellStart"/>
      <w:r w:rsidRPr="00A719E1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A719E1">
        <w:rPr>
          <w:rFonts w:ascii="Times New Roman" w:hAnsi="Times New Roman" w:cs="Times New Roman"/>
          <w:sz w:val="26"/>
          <w:szCs w:val="26"/>
        </w:rPr>
        <w:t>, пожарных кранов и рукавов, обеспеченности п</w:t>
      </w:r>
      <w:r>
        <w:rPr>
          <w:rFonts w:ascii="Times New Roman" w:hAnsi="Times New Roman" w:cs="Times New Roman"/>
          <w:sz w:val="26"/>
          <w:szCs w:val="26"/>
        </w:rPr>
        <w:t>омещений огнетушителями, наличии</w:t>
      </w:r>
      <w:r w:rsidRPr="00A719E1">
        <w:rPr>
          <w:rFonts w:ascii="Times New Roman" w:hAnsi="Times New Roman" w:cs="Times New Roman"/>
          <w:sz w:val="26"/>
          <w:szCs w:val="26"/>
        </w:rPr>
        <w:t xml:space="preserve"> «тревожной» кнопки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3EF1" w:rsidRPr="00A53481" w:rsidRDefault="00803EF1" w:rsidP="00803E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lastRenderedPageBreak/>
        <w:t xml:space="preserve">Основой комфортности образовательной деятельности в выбранных </w:t>
      </w:r>
      <w:proofErr w:type="gramStart"/>
      <w:r w:rsidRPr="00A5348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3481">
        <w:rPr>
          <w:rFonts w:ascii="Times New Roman" w:hAnsi="Times New Roman" w:cs="Times New Roman"/>
          <w:sz w:val="26"/>
          <w:szCs w:val="26"/>
        </w:rPr>
        <w:t>НОК</w:t>
      </w:r>
      <w:proofErr w:type="gramEnd"/>
      <w:r w:rsidRPr="00A53481">
        <w:rPr>
          <w:rFonts w:ascii="Times New Roman" w:hAnsi="Times New Roman" w:cs="Times New Roman"/>
          <w:sz w:val="26"/>
          <w:szCs w:val="26"/>
        </w:rPr>
        <w:t xml:space="preserve"> ОД организациях является его материально-техническое и информационное обеспечение,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3481">
        <w:rPr>
          <w:rFonts w:ascii="Times New Roman" w:hAnsi="Times New Roman" w:cs="Times New Roman"/>
          <w:sz w:val="26"/>
          <w:szCs w:val="26"/>
        </w:rPr>
        <w:t>условия для охраны и укрепления здоровья обучающихся. Комфортность образовательной деятельности можно существенно улучшить, если:</w:t>
      </w:r>
    </w:p>
    <w:p w:rsidR="00803EF1" w:rsidRPr="00A53481" w:rsidRDefault="00803EF1" w:rsidP="00803EF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создать условия для индивидуальной работы </w:t>
      </w:r>
      <w:proofErr w:type="gramStart"/>
      <w:r w:rsidRPr="00A5348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53481">
        <w:rPr>
          <w:rFonts w:ascii="Times New Roman" w:hAnsi="Times New Roman" w:cs="Times New Roman"/>
          <w:sz w:val="26"/>
          <w:szCs w:val="26"/>
        </w:rPr>
        <w:t xml:space="preserve"> обучающимися; </w:t>
      </w:r>
    </w:p>
    <w:p w:rsidR="00803EF1" w:rsidRPr="00A53481" w:rsidRDefault="00803EF1" w:rsidP="00803EF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обеспечить возможность оказания психолого-педагогической, медицинской и социальной помощи </w:t>
      </w:r>
      <w:proofErr w:type="gramStart"/>
      <w:r w:rsidRPr="00A53481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53481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организациях; </w:t>
      </w:r>
    </w:p>
    <w:p w:rsidR="00803EF1" w:rsidRPr="00A53481" w:rsidRDefault="00803EF1" w:rsidP="00803EF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создать условия для организации обучения и воспитания обучающихся с ограниченными возможностями здоровья и инвалидов.</w:t>
      </w:r>
    </w:p>
    <w:p w:rsidR="00803EF1" w:rsidRPr="00A53481" w:rsidRDefault="00803EF1" w:rsidP="00803EF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Результаты независимой оценки  по критерию доброжелательности, вежливости, компетентности работников свидетельствуют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A53481">
        <w:rPr>
          <w:rFonts w:ascii="Times New Roman" w:hAnsi="Times New Roman" w:cs="Times New Roman"/>
          <w:sz w:val="26"/>
          <w:szCs w:val="26"/>
        </w:rPr>
        <w:t xml:space="preserve"> удовлетворенности получателей образовательных услуг (от </w:t>
      </w:r>
      <w:r>
        <w:rPr>
          <w:rFonts w:ascii="Times New Roman" w:hAnsi="Times New Roman" w:cs="Times New Roman"/>
          <w:sz w:val="26"/>
          <w:szCs w:val="26"/>
        </w:rPr>
        <w:t>50% до 100</w:t>
      </w:r>
      <w:r w:rsidRPr="00A53481">
        <w:rPr>
          <w:rFonts w:ascii="Times New Roman" w:hAnsi="Times New Roman" w:cs="Times New Roman"/>
          <w:sz w:val="26"/>
          <w:szCs w:val="26"/>
        </w:rPr>
        <w:t>%).</w:t>
      </w:r>
    </w:p>
    <w:p w:rsidR="00803EF1" w:rsidRPr="00A53481" w:rsidRDefault="00803EF1" w:rsidP="00803EF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Результаты независимой оценки  по критерию удовлетворенности качеством образовательной деятельности организаций также свидетельствуют о достаточно высоком уровне удовлетворенности получате</w:t>
      </w:r>
      <w:r>
        <w:rPr>
          <w:rFonts w:ascii="Times New Roman" w:hAnsi="Times New Roman" w:cs="Times New Roman"/>
          <w:sz w:val="26"/>
          <w:szCs w:val="26"/>
        </w:rPr>
        <w:t>лей образовательных услуг (от 67</w:t>
      </w:r>
      <w:r w:rsidRPr="00A53481">
        <w:rPr>
          <w:rFonts w:ascii="Times New Roman" w:hAnsi="Times New Roman" w:cs="Times New Roman"/>
          <w:sz w:val="26"/>
          <w:szCs w:val="26"/>
        </w:rPr>
        <w:t xml:space="preserve">% до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A53481">
        <w:rPr>
          <w:rFonts w:ascii="Times New Roman" w:hAnsi="Times New Roman" w:cs="Times New Roman"/>
          <w:sz w:val="26"/>
          <w:szCs w:val="26"/>
        </w:rPr>
        <w:t>%).</w:t>
      </w:r>
    </w:p>
    <w:p w:rsidR="00803EF1" w:rsidRPr="00A53481" w:rsidRDefault="00803EF1" w:rsidP="00803EF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Технология проведения НОК ОД, </w:t>
      </w:r>
      <w:proofErr w:type="gramStart"/>
      <w:r w:rsidRPr="00A53481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A53481">
        <w:rPr>
          <w:rFonts w:ascii="Times New Roman" w:hAnsi="Times New Roman" w:cs="Times New Roman"/>
          <w:sz w:val="26"/>
          <w:szCs w:val="26"/>
        </w:rPr>
        <w:t xml:space="preserve"> которой оценка опирается на сведения, представленные образовательными организациями, приводит к некоторому завышению результата оценки. При этом оценка не является в полной мере независимой.</w:t>
      </w:r>
    </w:p>
    <w:p w:rsidR="00803EF1" w:rsidRPr="00A53481" w:rsidRDefault="00803EF1" w:rsidP="00803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Pr="00A5348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Pr="00A53481" w:rsidRDefault="00803EF1" w:rsidP="00803E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Предложения:</w:t>
      </w:r>
    </w:p>
    <w:p w:rsidR="00803EF1" w:rsidRDefault="00803EF1" w:rsidP="00803EF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5189">
        <w:rPr>
          <w:rFonts w:ascii="Times New Roman" w:hAnsi="Times New Roman" w:cs="Times New Roman"/>
          <w:sz w:val="26"/>
          <w:szCs w:val="26"/>
        </w:rPr>
        <w:t>Образовательным организациям привести официальные сайты в 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FC5189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C5189">
        <w:rPr>
          <w:rFonts w:ascii="Times New Roman" w:hAnsi="Times New Roman" w:cs="Times New Roman"/>
          <w:sz w:val="26"/>
          <w:szCs w:val="26"/>
        </w:rPr>
        <w:t xml:space="preserve"> приказа </w:t>
      </w:r>
      <w:proofErr w:type="spellStart"/>
      <w:r w:rsidRPr="00FC5189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FC5189">
        <w:rPr>
          <w:rFonts w:ascii="Times New Roman" w:hAnsi="Times New Roman" w:cs="Times New Roman"/>
          <w:sz w:val="26"/>
          <w:szCs w:val="26"/>
        </w:rPr>
        <w:t xml:space="preserve">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3EF1" w:rsidRPr="00A53481" w:rsidRDefault="00803EF1" w:rsidP="00803EF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Дошкольным о</w:t>
      </w:r>
      <w:r w:rsidRPr="00FC5189">
        <w:rPr>
          <w:rFonts w:ascii="Times New Roman" w:hAnsi="Times New Roman" w:cs="Times New Roman"/>
          <w:sz w:val="26"/>
          <w:szCs w:val="26"/>
        </w:rPr>
        <w:t>бразовательным организациям и органам управления образованием рассмотреть возможность создания дополнительных условий для индивидуальной работы с обучающимися, обеспечения оказания психолого-педагогической, медицинской и социальной помощи обучающимся в образовательных организациях, а также создания дополнительных условий для организации обучения и воспитания обучающихся с ограниченными возможностями здоровья и инвалидов.</w:t>
      </w:r>
      <w:proofErr w:type="gramEnd"/>
    </w:p>
    <w:p w:rsidR="00803EF1" w:rsidRPr="00A53481" w:rsidRDefault="00803EF1" w:rsidP="00803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3EF1" w:rsidRPr="00A53481" w:rsidRDefault="00803EF1" w:rsidP="00803E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3EF1" w:rsidRPr="00A53481" w:rsidRDefault="00803EF1" w:rsidP="00803EF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03EF1" w:rsidRPr="00A53481" w:rsidRDefault="00803EF1" w:rsidP="00803EF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03EF1" w:rsidRPr="00EF32DE" w:rsidRDefault="00803EF1" w:rsidP="00803E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36D52" w:rsidRDefault="00803EF1"/>
    <w:sectPr w:rsidR="00936D52" w:rsidSect="0079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505"/>
    <w:multiLevelType w:val="hybridMultilevel"/>
    <w:tmpl w:val="CE425CB0"/>
    <w:lvl w:ilvl="0" w:tplc="DE3E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A2C7C"/>
    <w:multiLevelType w:val="hybridMultilevel"/>
    <w:tmpl w:val="BDBAFB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6162"/>
    <w:multiLevelType w:val="hybridMultilevel"/>
    <w:tmpl w:val="947CBC0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E8077F"/>
    <w:multiLevelType w:val="hybridMultilevel"/>
    <w:tmpl w:val="67523B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7C1DD8"/>
    <w:multiLevelType w:val="hybridMultilevel"/>
    <w:tmpl w:val="3974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606EB"/>
    <w:multiLevelType w:val="hybridMultilevel"/>
    <w:tmpl w:val="D3CAA3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3EF1"/>
    <w:rsid w:val="00380DFB"/>
    <w:rsid w:val="003E2FC3"/>
    <w:rsid w:val="00803EF1"/>
    <w:rsid w:val="00A1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E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03EF1"/>
    <w:rPr>
      <w:color w:val="0000FF"/>
      <w:u w:val="single"/>
    </w:rPr>
  </w:style>
  <w:style w:type="character" w:customStyle="1" w:styleId="a5">
    <w:name w:val="Цветовое выделение"/>
    <w:rsid w:val="00803EF1"/>
    <w:rPr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23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91;&#1095;&#1077;&#1073;&#1085;&#1099;&#1081;%20&#1075;&#1086;&#1076;2016-2017\&#1048;&#1048;&#1048;%20%20&#1053;&#1054;&#1050;&#1054;\2017\&#1089;&#1072;&#1076;&#1099;-&#1048;&#1048;&#104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91;&#1095;&#1077;&#1073;&#1085;&#1099;&#1081;%20&#1075;&#1086;&#1076;2016-2017\&#1048;&#1048;&#1048;%20%20&#1053;&#1054;&#1050;&#1054;\2017\&#1089;&#1072;&#1076;&#1099;-&#1048;&#1048;&#104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91;&#1095;&#1077;&#1073;&#1085;&#1099;&#1081;%20&#1075;&#1086;&#1076;2016-2017\&#1048;&#1048;&#1048;%20%20&#1053;&#1054;&#1050;&#1054;\2017\&#1089;&#1072;&#1076;&#1099;-&#1048;&#1048;&#104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91;&#1095;&#1077;&#1073;&#1085;&#1099;&#1081;%20&#1075;&#1086;&#1076;2016-2017\&#1048;&#1048;&#1048;%20%20&#1053;&#1054;&#1050;&#1054;\2017\&#1089;&#1072;&#1076;&#1099;-&#1048;&#1048;&#104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'показатель 1 '!$C$3</c:f>
              <c:strCache>
                <c:ptCount val="1"/>
                <c:pt idx="0">
                  <c:v>показатель 1.1</c:v>
                </c:pt>
              </c:strCache>
            </c:strRef>
          </c:tx>
          <c:cat>
            <c:strRef>
              <c:f>'показатель 1 '!$B$4:$B$13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'показатель 1 '!$C$4:$C$13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'показатель 1 '!$D$3</c:f>
              <c:strCache>
                <c:ptCount val="1"/>
                <c:pt idx="0">
                  <c:v>показатель1.2</c:v>
                </c:pt>
              </c:strCache>
            </c:strRef>
          </c:tx>
          <c:cat>
            <c:strRef>
              <c:f>'показатель 1 '!$B$4:$B$13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'показатель 1 '!$D$4:$D$13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ser>
          <c:idx val="2"/>
          <c:order val="2"/>
          <c:tx>
            <c:strRef>
              <c:f>'показатель 1 '!$E$3</c:f>
              <c:strCache>
                <c:ptCount val="1"/>
                <c:pt idx="0">
                  <c:v>показатель 1.3</c:v>
                </c:pt>
              </c:strCache>
            </c:strRef>
          </c:tx>
          <c:cat>
            <c:strRef>
              <c:f>'показатель 1 '!$B$4:$B$13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'показатель 1 '!$E$4:$E$13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0</c:v>
                </c:pt>
                <c:pt idx="5">
                  <c:v>10</c:v>
                </c:pt>
                <c:pt idx="6">
                  <c:v>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ser>
          <c:idx val="3"/>
          <c:order val="3"/>
          <c:tx>
            <c:strRef>
              <c:f>'показатель 1 '!$F$3</c:f>
              <c:strCache>
                <c:ptCount val="1"/>
                <c:pt idx="0">
                  <c:v>показатель 1.4</c:v>
                </c:pt>
              </c:strCache>
            </c:strRef>
          </c:tx>
          <c:cat>
            <c:strRef>
              <c:f>'показатель 1 '!$B$4:$B$13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'показатель 1 '!$F$4:$F$13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0</c:v>
                </c:pt>
                <c:pt idx="5">
                  <c:v>10</c:v>
                </c:pt>
                <c:pt idx="6">
                  <c:v>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shape val="box"/>
        <c:axId val="101764096"/>
        <c:axId val="101380864"/>
        <c:axId val="0"/>
      </c:bar3DChart>
      <c:catAx>
        <c:axId val="101764096"/>
        <c:scaling>
          <c:orientation val="minMax"/>
        </c:scaling>
        <c:axPos val="b"/>
        <c:tickLblPos val="nextTo"/>
        <c:crossAx val="101380864"/>
        <c:crosses val="autoZero"/>
        <c:auto val="1"/>
        <c:lblAlgn val="ctr"/>
        <c:lblOffset val="100"/>
      </c:catAx>
      <c:valAx>
        <c:axId val="10138086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1764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показатель2!$C$3</c:f>
              <c:strCache>
                <c:ptCount val="1"/>
                <c:pt idx="0">
                  <c:v>показатель 2.1</c:v>
                </c:pt>
              </c:strCache>
            </c:strRef>
          </c:tx>
          <c:cat>
            <c:strRef>
              <c:f>показатель2!$B$4:$B$13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показатель2!$C$4:$C$13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10</c:v>
                </c:pt>
                <c:pt idx="8">
                  <c:v>5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показатель2!$D$3</c:f>
              <c:strCache>
                <c:ptCount val="1"/>
                <c:pt idx="0">
                  <c:v>показатель2.2</c:v>
                </c:pt>
              </c:strCache>
            </c:strRef>
          </c:tx>
          <c:cat>
            <c:strRef>
              <c:f>показатель2!$B$4:$B$13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показатель2!$D$4:$D$13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ser>
          <c:idx val="2"/>
          <c:order val="2"/>
          <c:tx>
            <c:strRef>
              <c:f>показатель2!$E$3</c:f>
              <c:strCache>
                <c:ptCount val="1"/>
                <c:pt idx="0">
                  <c:v>показатель 2.3</c:v>
                </c:pt>
              </c:strCache>
            </c:strRef>
          </c:tx>
          <c:cat>
            <c:strRef>
              <c:f>показатель2!$B$4:$B$13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показатель2!$E$4:$E$13</c:f>
              <c:numCache>
                <c:formatCode>General</c:formatCode>
                <c:ptCount val="10"/>
                <c:pt idx="0">
                  <c:v>10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</c:ser>
        <c:ser>
          <c:idx val="3"/>
          <c:order val="3"/>
          <c:tx>
            <c:strRef>
              <c:f>показатель2!$F$3</c:f>
              <c:strCache>
                <c:ptCount val="1"/>
                <c:pt idx="0">
                  <c:v>показатель 2.4</c:v>
                </c:pt>
              </c:strCache>
            </c:strRef>
          </c:tx>
          <c:cat>
            <c:strRef>
              <c:f>показатель2!$B$4:$B$13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показатель2!$F$4:$F$13</c:f>
              <c:numCache>
                <c:formatCode>General</c:formatCode>
                <c:ptCount val="10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показатель2!$G$3</c:f>
              <c:strCache>
                <c:ptCount val="1"/>
                <c:pt idx="0">
                  <c:v>показатель 2.5</c:v>
                </c:pt>
              </c:strCache>
            </c:strRef>
          </c:tx>
          <c:cat>
            <c:strRef>
              <c:f>показатель2!$B$4:$B$13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показатель2!$G$4:$G$13</c:f>
              <c:numCache>
                <c:formatCode>General</c:formatCode>
                <c:ptCount val="10"/>
                <c:pt idx="0">
                  <c:v>10</c:v>
                </c:pt>
                <c:pt idx="1">
                  <c:v>5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</c:ser>
        <c:ser>
          <c:idx val="5"/>
          <c:order val="5"/>
          <c:tx>
            <c:strRef>
              <c:f>показатель2!$H$3</c:f>
              <c:strCache>
                <c:ptCount val="1"/>
                <c:pt idx="0">
                  <c:v>показатель 2.6</c:v>
                </c:pt>
              </c:strCache>
            </c:strRef>
          </c:tx>
          <c:cat>
            <c:strRef>
              <c:f>показатель2!$B$4:$B$13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показатель2!$H$4:$H$13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ser>
          <c:idx val="6"/>
          <c:order val="6"/>
          <c:tx>
            <c:strRef>
              <c:f>показатель2!$I$3</c:f>
              <c:strCache>
                <c:ptCount val="1"/>
                <c:pt idx="0">
                  <c:v>показатель 2.7</c:v>
                </c:pt>
              </c:strCache>
            </c:strRef>
          </c:tx>
          <c:cat>
            <c:strRef>
              <c:f>показатель2!$B$4:$B$13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показатель2!$I$4:$I$13</c:f>
              <c:numCache>
                <c:formatCode>General</c:formatCode>
                <c:ptCount val="10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axId val="145134336"/>
        <c:axId val="145135872"/>
      </c:barChart>
      <c:catAx>
        <c:axId val="145134336"/>
        <c:scaling>
          <c:orientation val="minMax"/>
        </c:scaling>
        <c:axPos val="b"/>
        <c:tickLblPos val="nextTo"/>
        <c:crossAx val="145135872"/>
        <c:crosses val="autoZero"/>
        <c:auto val="1"/>
        <c:lblAlgn val="ctr"/>
        <c:lblOffset val="100"/>
      </c:catAx>
      <c:valAx>
        <c:axId val="14513587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45134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'показатель 3'!$C$3</c:f>
              <c:strCache>
                <c:ptCount val="1"/>
                <c:pt idx="0">
                  <c:v>показатель 3.1</c:v>
                </c:pt>
              </c:strCache>
            </c:strRef>
          </c:tx>
          <c:cat>
            <c:strRef>
              <c:f>'показатель 3'!$B$4:$B$13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'показатель 3'!$C$4:$C$13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89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88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'показатель 3'!$D$3</c:f>
              <c:strCache>
                <c:ptCount val="1"/>
                <c:pt idx="0">
                  <c:v>показатель3.2</c:v>
                </c:pt>
              </c:strCache>
            </c:strRef>
          </c:tx>
          <c:cat>
            <c:strRef>
              <c:f>'показатель 3'!$B$4:$B$13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'показатель 3'!$D$4:$D$13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86</c:v>
                </c:pt>
                <c:pt idx="3">
                  <c:v>100</c:v>
                </c:pt>
                <c:pt idx="4">
                  <c:v>100</c:v>
                </c:pt>
                <c:pt idx="5">
                  <c:v>0</c:v>
                </c:pt>
                <c:pt idx="6">
                  <c:v>84</c:v>
                </c:pt>
                <c:pt idx="7">
                  <c:v>90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axId val="145148160"/>
        <c:axId val="145162240"/>
      </c:barChart>
      <c:catAx>
        <c:axId val="145148160"/>
        <c:scaling>
          <c:orientation val="minMax"/>
        </c:scaling>
        <c:axPos val="b"/>
        <c:tickLblPos val="nextTo"/>
        <c:crossAx val="145162240"/>
        <c:crosses val="autoZero"/>
        <c:auto val="1"/>
        <c:lblAlgn val="ctr"/>
        <c:lblOffset val="100"/>
      </c:catAx>
      <c:valAx>
        <c:axId val="14516224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45148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показатель4!$C$3</c:f>
              <c:strCache>
                <c:ptCount val="1"/>
                <c:pt idx="0">
                  <c:v>показатель 1.1</c:v>
                </c:pt>
              </c:strCache>
            </c:strRef>
          </c:tx>
          <c:cat>
            <c:strRef>
              <c:f>показатель4!$B$4:$B$13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показатель4!$C$4:$C$13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показатель4!$D$3</c:f>
              <c:strCache>
                <c:ptCount val="1"/>
                <c:pt idx="0">
                  <c:v>показатель1.2</c:v>
                </c:pt>
              </c:strCache>
            </c:strRef>
          </c:tx>
          <c:cat>
            <c:strRef>
              <c:f>показатель4!$B$4:$B$13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показатель4!$D$4:$D$13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показатель4!$E$3</c:f>
              <c:strCache>
                <c:ptCount val="1"/>
                <c:pt idx="0">
                  <c:v>показатель 1.3</c:v>
                </c:pt>
              </c:strCache>
            </c:strRef>
          </c:tx>
          <c:cat>
            <c:strRef>
              <c:f>показатель4!$B$4:$B$13</c:f>
              <c:strCache>
                <c:ptCount val="10"/>
                <c:pt idx="0">
                  <c:v>МКДОУ"Военногородской детский сад"</c:v>
                </c:pt>
                <c:pt idx="1">
                  <c:v>МКДОУ"Красинский детский сад"</c:v>
                </c:pt>
                <c:pt idx="2">
                  <c:v>МКДОУ"Лобановский детский сад"</c:v>
                </c:pt>
                <c:pt idx="3">
                  <c:v>МКДОУ "Первомайский детский сад"</c:v>
                </c:pt>
                <c:pt idx="4">
                  <c:v>МКДОУ"Степнохуторский детский"</c:v>
                </c:pt>
                <c:pt idx="5">
                  <c:v>МКДОУ"Ступинский детский сад"</c:v>
                </c:pt>
                <c:pt idx="6">
                  <c:v>МКДОУ"Чернятинский детский сад"</c:v>
                </c:pt>
                <c:pt idx="7">
                  <c:v>МКДОУ"Шиловский детский сад"</c:v>
                </c:pt>
                <c:pt idx="8">
                  <c:v>МКДОУ"Шкилёвский детский сад"</c:v>
                </c:pt>
                <c:pt idx="9">
                  <c:v>МКДОУ"Ясеновской детский сад"</c:v>
                </c:pt>
              </c:strCache>
            </c:strRef>
          </c:cat>
          <c:val>
            <c:numRef>
              <c:f>показатель4!$E$4:$E$13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axId val="145179392"/>
        <c:axId val="145180928"/>
      </c:barChart>
      <c:catAx>
        <c:axId val="145179392"/>
        <c:scaling>
          <c:orientation val="minMax"/>
        </c:scaling>
        <c:axPos val="b"/>
        <c:tickLblPos val="nextTo"/>
        <c:crossAx val="145180928"/>
        <c:crosses val="autoZero"/>
        <c:auto val="1"/>
        <c:lblAlgn val="ctr"/>
        <c:lblOffset val="100"/>
      </c:catAx>
      <c:valAx>
        <c:axId val="14518092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45179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2983</Words>
  <Characters>17007</Characters>
  <Application>Microsoft Office Word</Application>
  <DocSecurity>0</DocSecurity>
  <Lines>141</Lines>
  <Paragraphs>39</Paragraphs>
  <ScaleCrop>false</ScaleCrop>
  <Company>school</Company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Gomza</dc:creator>
  <cp:keywords/>
  <dc:description/>
  <cp:lastModifiedBy>Gomza</cp:lastModifiedBy>
  <cp:revision>1</cp:revision>
  <dcterms:created xsi:type="dcterms:W3CDTF">2017-06-29T11:23:00Z</dcterms:created>
  <dcterms:modified xsi:type="dcterms:W3CDTF">2017-06-29T11:23:00Z</dcterms:modified>
</cp:coreProperties>
</file>